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A8E" w:rsidRPr="004A3541" w:rsidRDefault="00915A8E" w:rsidP="00DE5C3F">
      <w:pPr>
        <w:jc w:val="center"/>
        <w:rPr>
          <w:rFonts w:ascii="宋体" w:cs="宋体"/>
          <w:b/>
          <w:bCs/>
          <w:sz w:val="28"/>
          <w:szCs w:val="28"/>
        </w:rPr>
      </w:pPr>
      <w:r w:rsidRPr="004A3541">
        <w:rPr>
          <w:rFonts w:ascii="宋体" w:hAnsi="宋体" w:cs="宋体" w:hint="eastAsia"/>
          <w:b/>
          <w:bCs/>
          <w:sz w:val="28"/>
          <w:szCs w:val="28"/>
        </w:rPr>
        <w:t>企业所得税汇算清缴填报指南</w:t>
      </w:r>
    </w:p>
    <w:p w:rsidR="00915A8E" w:rsidRPr="001A3518" w:rsidRDefault="00915A8E" w:rsidP="00DE5C3F">
      <w:pPr>
        <w:rPr>
          <w:rFonts w:cs="Times New Roman"/>
        </w:rPr>
      </w:pPr>
      <w:r>
        <w:t>14.</w:t>
      </w:r>
      <w:r w:rsidRPr="001A3518">
        <w:t>A107041</w:t>
      </w:r>
      <w:r w:rsidRPr="001A3518">
        <w:tab/>
      </w:r>
      <w:r w:rsidRPr="001A3518">
        <w:rPr>
          <w:rFonts w:cs="宋体" w:hint="eastAsia"/>
        </w:rPr>
        <w:t>《高新技术企业优惠情况及明细表》</w:t>
      </w:r>
    </w:p>
    <w:p w:rsidR="00915A8E" w:rsidRPr="004A3541" w:rsidRDefault="00915A8E" w:rsidP="00DE5C3F">
      <w:pPr>
        <w:rPr>
          <w:rFonts w:cs="Times New Roman"/>
          <w:b/>
          <w:bCs/>
          <w:sz w:val="28"/>
          <w:szCs w:val="28"/>
        </w:rPr>
      </w:pPr>
      <w:r w:rsidRPr="004A3541">
        <w:rPr>
          <w:rFonts w:cs="宋体" w:hint="eastAsia"/>
          <w:b/>
          <w:bCs/>
          <w:sz w:val="28"/>
          <w:szCs w:val="28"/>
        </w:rPr>
        <w:t>一、表样</w:t>
      </w:r>
    </w:p>
    <w:p w:rsidR="00915A8E" w:rsidRPr="001A3518" w:rsidRDefault="00915A8E" w:rsidP="00DE5C3F">
      <w:pPr>
        <w:pStyle w:val="SBBT1"/>
        <w:spacing w:line="240" w:lineRule="auto"/>
        <w:rPr>
          <w:rFonts w:cs="Times New Roman"/>
          <w:b w:val="0"/>
          <w:bCs w:val="0"/>
          <w:sz w:val="21"/>
          <w:szCs w:val="21"/>
        </w:rPr>
      </w:pPr>
      <w:bookmarkStart w:id="0" w:name="_Toc527722756"/>
      <w:r w:rsidRPr="001A3518">
        <w:rPr>
          <w:b w:val="0"/>
          <w:bCs w:val="0"/>
          <w:sz w:val="21"/>
          <w:szCs w:val="21"/>
        </w:rPr>
        <w:t>A107041</w:t>
      </w:r>
      <w:r w:rsidRPr="001A3518">
        <w:rPr>
          <w:b w:val="0"/>
          <w:bCs w:val="0"/>
          <w:sz w:val="21"/>
          <w:szCs w:val="21"/>
        </w:rPr>
        <w:tab/>
      </w:r>
      <w:r w:rsidRPr="001A3518">
        <w:rPr>
          <w:rFonts w:hint="eastAsia"/>
          <w:b w:val="0"/>
          <w:bCs w:val="0"/>
          <w:sz w:val="21"/>
          <w:szCs w:val="21"/>
        </w:rPr>
        <w:t>高新技术企业优惠情况及明细表</w:t>
      </w:r>
      <w:bookmarkEnd w:id="0"/>
    </w:p>
    <w:tbl>
      <w:tblPr>
        <w:tblW w:w="965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tblPr>
      <w:tblGrid>
        <w:gridCol w:w="421"/>
        <w:gridCol w:w="628"/>
        <w:gridCol w:w="1756"/>
        <w:gridCol w:w="1659"/>
        <w:gridCol w:w="856"/>
        <w:gridCol w:w="335"/>
        <w:gridCol w:w="746"/>
        <w:gridCol w:w="1083"/>
        <w:gridCol w:w="1081"/>
        <w:gridCol w:w="1091"/>
      </w:tblGrid>
      <w:tr w:rsidR="00915A8E" w:rsidRPr="004A166D">
        <w:trPr>
          <w:trHeight w:val="302"/>
          <w:jc w:val="center"/>
        </w:trPr>
        <w:tc>
          <w:tcPr>
            <w:tcW w:w="9656" w:type="dxa"/>
            <w:gridSpan w:val="10"/>
            <w:tcBorders>
              <w:top w:val="single" w:sz="12" w:space="0" w:color="auto"/>
            </w:tcBorders>
            <w:vAlign w:val="center"/>
          </w:tcPr>
          <w:p w:rsidR="00915A8E" w:rsidRPr="004A166D" w:rsidRDefault="00915A8E" w:rsidP="00DE5C3F">
            <w:pPr>
              <w:widowControl/>
              <w:jc w:val="center"/>
              <w:rPr>
                <w:rFonts w:ascii="宋体" w:cs="Times New Roman"/>
                <w:b/>
                <w:bCs/>
                <w:kern w:val="0"/>
                <w:sz w:val="20"/>
                <w:szCs w:val="20"/>
              </w:rPr>
            </w:pPr>
            <w:r w:rsidRPr="004A166D">
              <w:rPr>
                <w:rFonts w:ascii="宋体" w:hAnsi="宋体" w:cs="宋体" w:hint="eastAsia"/>
                <w:b/>
                <w:bCs/>
                <w:kern w:val="0"/>
                <w:sz w:val="20"/>
                <w:szCs w:val="20"/>
              </w:rPr>
              <w:t>税收优惠基本信息</w:t>
            </w:r>
          </w:p>
        </w:tc>
      </w:tr>
      <w:tr w:rsidR="00915A8E" w:rsidRPr="004A166D">
        <w:trPr>
          <w:trHeight w:val="302"/>
          <w:jc w:val="center"/>
        </w:trPr>
        <w:tc>
          <w:tcPr>
            <w:tcW w:w="421" w:type="dxa"/>
            <w:tcBorders>
              <w:bottom w:val="single" w:sz="4" w:space="0" w:color="auto"/>
              <w:right w:val="single" w:sz="4" w:space="0" w:color="auto"/>
            </w:tcBorders>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1</w:t>
            </w:r>
          </w:p>
        </w:tc>
        <w:tc>
          <w:tcPr>
            <w:tcW w:w="2384" w:type="dxa"/>
            <w:gridSpan w:val="2"/>
            <w:vMerge w:val="restart"/>
            <w:tcBorders>
              <w:left w:val="single" w:sz="4" w:space="0" w:color="auto"/>
            </w:tcBorders>
            <w:vAlign w:val="center"/>
          </w:tcPr>
          <w:p w:rsidR="00915A8E" w:rsidRPr="004A166D" w:rsidRDefault="00915A8E" w:rsidP="00DE5C3F">
            <w:pPr>
              <w:jc w:val="left"/>
              <w:rPr>
                <w:rFonts w:ascii="宋体" w:cs="Times New Roman"/>
                <w:kern w:val="0"/>
                <w:sz w:val="20"/>
                <w:szCs w:val="20"/>
              </w:rPr>
            </w:pPr>
            <w:r w:rsidRPr="004A166D">
              <w:rPr>
                <w:rFonts w:ascii="宋体" w:hAnsi="宋体" w:cs="宋体" w:hint="eastAsia"/>
                <w:kern w:val="0"/>
                <w:sz w:val="20"/>
                <w:szCs w:val="20"/>
              </w:rPr>
              <w:t>企业主要产品（服务）发挥核心支持作用的技术所属范围</w:t>
            </w:r>
          </w:p>
        </w:tc>
        <w:tc>
          <w:tcPr>
            <w:tcW w:w="1659" w:type="dxa"/>
            <w:vMerge w:val="restart"/>
            <w:tcBorders>
              <w:right w:val="single" w:sz="4" w:space="0" w:color="auto"/>
            </w:tcBorders>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hint="eastAsia"/>
                <w:kern w:val="0"/>
                <w:sz w:val="20"/>
                <w:szCs w:val="20"/>
              </w:rPr>
              <w:t>国家重点支持的高新技术领域</w:t>
            </w:r>
          </w:p>
        </w:tc>
        <w:tc>
          <w:tcPr>
            <w:tcW w:w="1191" w:type="dxa"/>
            <w:gridSpan w:val="2"/>
            <w:tcBorders>
              <w:left w:val="single" w:sz="4" w:space="0" w:color="auto"/>
              <w:right w:val="single" w:sz="4" w:space="0" w:color="auto"/>
            </w:tcBorders>
            <w:vAlign w:val="center"/>
          </w:tcPr>
          <w:p w:rsidR="00915A8E" w:rsidRPr="004A166D" w:rsidRDefault="00915A8E" w:rsidP="00DE5C3F">
            <w:pPr>
              <w:widowControl/>
              <w:rPr>
                <w:rFonts w:ascii="宋体" w:cs="Times New Roman"/>
                <w:kern w:val="0"/>
                <w:sz w:val="20"/>
                <w:szCs w:val="20"/>
              </w:rPr>
            </w:pPr>
            <w:r w:rsidRPr="004A166D">
              <w:rPr>
                <w:rFonts w:ascii="宋体" w:hAnsi="宋体" w:cs="宋体" w:hint="eastAsia"/>
                <w:kern w:val="0"/>
                <w:sz w:val="20"/>
                <w:szCs w:val="20"/>
              </w:rPr>
              <w:t>一级领域</w:t>
            </w:r>
          </w:p>
        </w:tc>
        <w:tc>
          <w:tcPr>
            <w:tcW w:w="4001" w:type="dxa"/>
            <w:gridSpan w:val="4"/>
            <w:tcBorders>
              <w:left w:val="single" w:sz="4" w:space="0" w:color="auto"/>
            </w:tcBorders>
            <w:vAlign w:val="center"/>
          </w:tcPr>
          <w:p w:rsidR="00915A8E" w:rsidRPr="004A166D" w:rsidRDefault="00915A8E" w:rsidP="00DE5C3F">
            <w:pPr>
              <w:widowControl/>
              <w:rPr>
                <w:rFonts w:ascii="宋体" w:cs="Times New Roman"/>
                <w:kern w:val="0"/>
                <w:sz w:val="20"/>
                <w:szCs w:val="20"/>
              </w:rPr>
            </w:pPr>
          </w:p>
        </w:tc>
      </w:tr>
      <w:tr w:rsidR="00915A8E" w:rsidRPr="004A166D">
        <w:trPr>
          <w:trHeight w:val="302"/>
          <w:jc w:val="center"/>
        </w:trPr>
        <w:tc>
          <w:tcPr>
            <w:tcW w:w="421" w:type="dxa"/>
            <w:tcBorders>
              <w:top w:val="single" w:sz="4" w:space="0" w:color="auto"/>
              <w:bottom w:val="single" w:sz="4" w:space="0" w:color="auto"/>
              <w:right w:val="single" w:sz="4" w:space="0" w:color="auto"/>
            </w:tcBorders>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2</w:t>
            </w:r>
          </w:p>
        </w:tc>
        <w:tc>
          <w:tcPr>
            <w:tcW w:w="2384" w:type="dxa"/>
            <w:gridSpan w:val="2"/>
            <w:vMerge/>
            <w:tcBorders>
              <w:left w:val="single" w:sz="4" w:space="0" w:color="auto"/>
            </w:tcBorders>
            <w:vAlign w:val="center"/>
          </w:tcPr>
          <w:p w:rsidR="00915A8E" w:rsidRPr="004A166D" w:rsidRDefault="00915A8E" w:rsidP="00DE5C3F">
            <w:pPr>
              <w:jc w:val="left"/>
              <w:rPr>
                <w:rFonts w:ascii="宋体" w:cs="Times New Roman"/>
                <w:kern w:val="0"/>
                <w:sz w:val="20"/>
                <w:szCs w:val="20"/>
              </w:rPr>
            </w:pPr>
          </w:p>
        </w:tc>
        <w:tc>
          <w:tcPr>
            <w:tcW w:w="1659" w:type="dxa"/>
            <w:vMerge/>
            <w:tcBorders>
              <w:right w:val="single" w:sz="4" w:space="0" w:color="auto"/>
            </w:tcBorders>
            <w:vAlign w:val="center"/>
          </w:tcPr>
          <w:p w:rsidR="00915A8E" w:rsidRPr="004A166D" w:rsidRDefault="00915A8E" w:rsidP="00DE5C3F">
            <w:pPr>
              <w:jc w:val="left"/>
              <w:rPr>
                <w:rFonts w:ascii="宋体" w:cs="Times New Roman"/>
                <w:kern w:val="0"/>
                <w:sz w:val="20"/>
                <w:szCs w:val="20"/>
              </w:rPr>
            </w:pPr>
          </w:p>
        </w:tc>
        <w:tc>
          <w:tcPr>
            <w:tcW w:w="1191" w:type="dxa"/>
            <w:gridSpan w:val="2"/>
            <w:tcBorders>
              <w:left w:val="single" w:sz="4" w:space="0" w:color="auto"/>
              <w:right w:val="single" w:sz="4" w:space="0" w:color="auto"/>
            </w:tcBorders>
            <w:vAlign w:val="center"/>
          </w:tcPr>
          <w:p w:rsidR="00915A8E" w:rsidRPr="004A166D" w:rsidRDefault="00915A8E" w:rsidP="00DE5C3F">
            <w:pPr>
              <w:widowControl/>
              <w:rPr>
                <w:rFonts w:ascii="宋体" w:cs="Times New Roman"/>
                <w:kern w:val="0"/>
                <w:sz w:val="20"/>
                <w:szCs w:val="20"/>
              </w:rPr>
            </w:pPr>
            <w:r w:rsidRPr="004A166D">
              <w:rPr>
                <w:rFonts w:ascii="宋体" w:hAnsi="宋体" w:cs="宋体" w:hint="eastAsia"/>
                <w:kern w:val="0"/>
                <w:sz w:val="20"/>
                <w:szCs w:val="20"/>
              </w:rPr>
              <w:t>二级领域</w:t>
            </w:r>
          </w:p>
        </w:tc>
        <w:tc>
          <w:tcPr>
            <w:tcW w:w="4001" w:type="dxa"/>
            <w:gridSpan w:val="4"/>
            <w:tcBorders>
              <w:left w:val="single" w:sz="4" w:space="0" w:color="auto"/>
            </w:tcBorders>
            <w:vAlign w:val="center"/>
          </w:tcPr>
          <w:p w:rsidR="00915A8E" w:rsidRPr="004A166D" w:rsidRDefault="00915A8E" w:rsidP="00DE5C3F">
            <w:pPr>
              <w:widowControl/>
              <w:rPr>
                <w:rFonts w:ascii="宋体" w:cs="Times New Roman"/>
                <w:kern w:val="0"/>
                <w:sz w:val="20"/>
                <w:szCs w:val="20"/>
              </w:rPr>
            </w:pPr>
          </w:p>
        </w:tc>
      </w:tr>
      <w:tr w:rsidR="00915A8E" w:rsidRPr="004A166D">
        <w:trPr>
          <w:trHeight w:val="302"/>
          <w:jc w:val="center"/>
        </w:trPr>
        <w:tc>
          <w:tcPr>
            <w:tcW w:w="421" w:type="dxa"/>
            <w:tcBorders>
              <w:top w:val="single" w:sz="4" w:space="0" w:color="auto"/>
              <w:bottom w:val="single" w:sz="12" w:space="0" w:color="auto"/>
              <w:right w:val="single" w:sz="4" w:space="0" w:color="auto"/>
            </w:tcBorders>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3</w:t>
            </w:r>
          </w:p>
        </w:tc>
        <w:tc>
          <w:tcPr>
            <w:tcW w:w="2384" w:type="dxa"/>
            <w:gridSpan w:val="2"/>
            <w:vMerge/>
            <w:tcBorders>
              <w:left w:val="single" w:sz="4" w:space="0" w:color="auto"/>
              <w:bottom w:val="single" w:sz="12" w:space="0" w:color="auto"/>
            </w:tcBorders>
            <w:vAlign w:val="center"/>
          </w:tcPr>
          <w:p w:rsidR="00915A8E" w:rsidRPr="004A166D" w:rsidRDefault="00915A8E" w:rsidP="00DE5C3F">
            <w:pPr>
              <w:widowControl/>
              <w:jc w:val="left"/>
              <w:rPr>
                <w:rFonts w:ascii="宋体" w:cs="Times New Roman"/>
                <w:kern w:val="0"/>
                <w:sz w:val="20"/>
                <w:szCs w:val="20"/>
              </w:rPr>
            </w:pPr>
          </w:p>
        </w:tc>
        <w:tc>
          <w:tcPr>
            <w:tcW w:w="1659" w:type="dxa"/>
            <w:vMerge/>
            <w:tcBorders>
              <w:bottom w:val="single" w:sz="12" w:space="0" w:color="auto"/>
              <w:right w:val="single" w:sz="4" w:space="0" w:color="auto"/>
            </w:tcBorders>
            <w:vAlign w:val="center"/>
          </w:tcPr>
          <w:p w:rsidR="00915A8E" w:rsidRPr="004A166D" w:rsidRDefault="00915A8E" w:rsidP="00DE5C3F">
            <w:pPr>
              <w:widowControl/>
              <w:jc w:val="left"/>
              <w:rPr>
                <w:rFonts w:ascii="宋体" w:cs="Times New Roman"/>
                <w:kern w:val="0"/>
                <w:sz w:val="20"/>
                <w:szCs w:val="20"/>
              </w:rPr>
            </w:pPr>
          </w:p>
        </w:tc>
        <w:tc>
          <w:tcPr>
            <w:tcW w:w="1191" w:type="dxa"/>
            <w:gridSpan w:val="2"/>
            <w:tcBorders>
              <w:left w:val="single" w:sz="4" w:space="0" w:color="auto"/>
              <w:bottom w:val="single" w:sz="12" w:space="0" w:color="auto"/>
            </w:tcBorders>
            <w:vAlign w:val="center"/>
          </w:tcPr>
          <w:p w:rsidR="00915A8E" w:rsidRPr="004A166D" w:rsidRDefault="00915A8E" w:rsidP="00DE5C3F">
            <w:pPr>
              <w:widowControl/>
              <w:rPr>
                <w:rFonts w:ascii="宋体" w:cs="Times New Roman"/>
                <w:kern w:val="0"/>
                <w:sz w:val="20"/>
                <w:szCs w:val="20"/>
              </w:rPr>
            </w:pPr>
            <w:r w:rsidRPr="004A166D">
              <w:rPr>
                <w:rFonts w:ascii="宋体" w:hAnsi="宋体" w:cs="宋体" w:hint="eastAsia"/>
                <w:kern w:val="0"/>
                <w:sz w:val="20"/>
                <w:szCs w:val="20"/>
              </w:rPr>
              <w:t>三级领域</w:t>
            </w:r>
          </w:p>
        </w:tc>
        <w:tc>
          <w:tcPr>
            <w:tcW w:w="4001" w:type="dxa"/>
            <w:gridSpan w:val="4"/>
            <w:tcBorders>
              <w:bottom w:val="single" w:sz="12" w:space="0" w:color="auto"/>
            </w:tcBorders>
            <w:vAlign w:val="center"/>
          </w:tcPr>
          <w:p w:rsidR="00915A8E" w:rsidRPr="004A166D" w:rsidRDefault="00915A8E" w:rsidP="00DE5C3F">
            <w:pPr>
              <w:widowControl/>
              <w:rPr>
                <w:rFonts w:ascii="宋体" w:cs="Times New Roman"/>
                <w:kern w:val="0"/>
                <w:sz w:val="20"/>
                <w:szCs w:val="20"/>
              </w:rPr>
            </w:pPr>
          </w:p>
        </w:tc>
      </w:tr>
      <w:tr w:rsidR="00915A8E" w:rsidRPr="004A166D">
        <w:trPr>
          <w:trHeight w:val="302"/>
          <w:jc w:val="center"/>
        </w:trPr>
        <w:tc>
          <w:tcPr>
            <w:tcW w:w="9656" w:type="dxa"/>
            <w:gridSpan w:val="10"/>
            <w:tcBorders>
              <w:top w:val="single" w:sz="12" w:space="0" w:color="auto"/>
            </w:tcBorders>
            <w:vAlign w:val="center"/>
          </w:tcPr>
          <w:p w:rsidR="00915A8E" w:rsidRPr="004A166D" w:rsidRDefault="00915A8E" w:rsidP="00DE5C3F">
            <w:pPr>
              <w:widowControl/>
              <w:jc w:val="center"/>
              <w:rPr>
                <w:rFonts w:ascii="宋体" w:cs="Times New Roman"/>
                <w:b/>
                <w:bCs/>
                <w:kern w:val="0"/>
                <w:sz w:val="20"/>
                <w:szCs w:val="20"/>
              </w:rPr>
            </w:pPr>
            <w:r w:rsidRPr="004A166D">
              <w:rPr>
                <w:rFonts w:ascii="宋体" w:hAnsi="宋体" w:cs="宋体" w:hint="eastAsia"/>
                <w:b/>
                <w:bCs/>
                <w:kern w:val="0"/>
                <w:sz w:val="20"/>
                <w:szCs w:val="20"/>
              </w:rPr>
              <w:t>税收优惠有关情况</w:t>
            </w:r>
          </w:p>
        </w:tc>
      </w:tr>
      <w:tr w:rsidR="00915A8E" w:rsidRPr="004A166D">
        <w:trPr>
          <w:trHeight w:val="302"/>
          <w:jc w:val="center"/>
        </w:trPr>
        <w:tc>
          <w:tcPr>
            <w:tcW w:w="42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4</w:t>
            </w:r>
          </w:p>
        </w:tc>
        <w:tc>
          <w:tcPr>
            <w:tcW w:w="628" w:type="dxa"/>
            <w:vMerge w:val="restart"/>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hint="eastAsia"/>
                <w:kern w:val="0"/>
                <w:sz w:val="20"/>
                <w:szCs w:val="20"/>
              </w:rPr>
              <w:t>收入指标</w:t>
            </w:r>
          </w:p>
        </w:tc>
        <w:tc>
          <w:tcPr>
            <w:tcW w:w="7516" w:type="dxa"/>
            <w:gridSpan w:val="7"/>
            <w:vAlign w:val="center"/>
          </w:tcPr>
          <w:p w:rsidR="00915A8E" w:rsidRPr="004A166D" w:rsidRDefault="00915A8E" w:rsidP="00DE5C3F">
            <w:pPr>
              <w:widowControl/>
              <w:jc w:val="left"/>
              <w:rPr>
                <w:rFonts w:ascii="宋体" w:cs="Times New Roman"/>
                <w:kern w:val="0"/>
                <w:sz w:val="20"/>
                <w:szCs w:val="20"/>
              </w:rPr>
            </w:pPr>
            <w:r w:rsidRPr="004A166D">
              <w:rPr>
                <w:rFonts w:ascii="宋体" w:hAnsi="宋体" w:cs="宋体" w:hint="eastAsia"/>
                <w:kern w:val="0"/>
                <w:sz w:val="20"/>
                <w:szCs w:val="20"/>
              </w:rPr>
              <w:t>一、本年高新技术产品（服务）收入（</w:t>
            </w:r>
            <w:r w:rsidRPr="004A166D">
              <w:rPr>
                <w:rFonts w:ascii="宋体" w:hAnsi="宋体" w:cs="宋体"/>
                <w:kern w:val="0"/>
                <w:sz w:val="20"/>
                <w:szCs w:val="20"/>
              </w:rPr>
              <w:t>5+6</w:t>
            </w:r>
            <w:r w:rsidRPr="004A166D">
              <w:rPr>
                <w:rFonts w:ascii="宋体" w:hAnsi="宋体" w:cs="宋体" w:hint="eastAsia"/>
                <w:kern w:val="0"/>
                <w:sz w:val="20"/>
                <w:szCs w:val="20"/>
              </w:rPr>
              <w:t>）</w:t>
            </w:r>
          </w:p>
        </w:tc>
        <w:tc>
          <w:tcPr>
            <w:tcW w:w="109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hint="eastAsia"/>
                <w:kern w:val="0"/>
                <w:sz w:val="20"/>
                <w:szCs w:val="20"/>
              </w:rPr>
              <w:t xml:space="preserve">　</w:t>
            </w:r>
          </w:p>
        </w:tc>
      </w:tr>
      <w:tr w:rsidR="00915A8E" w:rsidRPr="004A166D">
        <w:trPr>
          <w:trHeight w:val="302"/>
          <w:jc w:val="center"/>
        </w:trPr>
        <w:tc>
          <w:tcPr>
            <w:tcW w:w="42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5</w:t>
            </w:r>
          </w:p>
        </w:tc>
        <w:tc>
          <w:tcPr>
            <w:tcW w:w="628" w:type="dxa"/>
            <w:vMerge/>
            <w:vAlign w:val="center"/>
          </w:tcPr>
          <w:p w:rsidR="00915A8E" w:rsidRPr="004A166D" w:rsidRDefault="00915A8E" w:rsidP="00DE5C3F">
            <w:pPr>
              <w:widowControl/>
              <w:jc w:val="left"/>
              <w:rPr>
                <w:rFonts w:ascii="宋体" w:cs="Times New Roman"/>
                <w:kern w:val="0"/>
                <w:sz w:val="20"/>
                <w:szCs w:val="20"/>
              </w:rPr>
            </w:pPr>
          </w:p>
        </w:tc>
        <w:tc>
          <w:tcPr>
            <w:tcW w:w="7516" w:type="dxa"/>
            <w:gridSpan w:val="7"/>
            <w:vAlign w:val="center"/>
          </w:tcPr>
          <w:p w:rsidR="00915A8E" w:rsidRPr="004A166D" w:rsidRDefault="00915A8E" w:rsidP="00915A8E">
            <w:pPr>
              <w:widowControl/>
              <w:ind w:firstLineChars="200" w:firstLine="31680"/>
              <w:jc w:val="left"/>
              <w:rPr>
                <w:rFonts w:ascii="宋体" w:cs="Times New Roman"/>
                <w:kern w:val="0"/>
                <w:sz w:val="20"/>
                <w:szCs w:val="20"/>
              </w:rPr>
            </w:pPr>
            <w:r w:rsidRPr="004A166D">
              <w:rPr>
                <w:rFonts w:ascii="宋体" w:hAnsi="宋体" w:cs="宋体" w:hint="eastAsia"/>
                <w:kern w:val="0"/>
                <w:sz w:val="20"/>
                <w:szCs w:val="20"/>
              </w:rPr>
              <w:t>其中：产品（服务）收入</w:t>
            </w:r>
          </w:p>
        </w:tc>
        <w:tc>
          <w:tcPr>
            <w:tcW w:w="109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hint="eastAsia"/>
                <w:kern w:val="0"/>
                <w:sz w:val="20"/>
                <w:szCs w:val="20"/>
              </w:rPr>
              <w:t xml:space="preserve">　</w:t>
            </w:r>
          </w:p>
        </w:tc>
      </w:tr>
      <w:tr w:rsidR="00915A8E" w:rsidRPr="004A166D">
        <w:trPr>
          <w:trHeight w:val="302"/>
          <w:jc w:val="center"/>
        </w:trPr>
        <w:tc>
          <w:tcPr>
            <w:tcW w:w="42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6</w:t>
            </w:r>
          </w:p>
        </w:tc>
        <w:tc>
          <w:tcPr>
            <w:tcW w:w="628" w:type="dxa"/>
            <w:vMerge/>
            <w:vAlign w:val="center"/>
          </w:tcPr>
          <w:p w:rsidR="00915A8E" w:rsidRPr="004A166D" w:rsidRDefault="00915A8E" w:rsidP="00DE5C3F">
            <w:pPr>
              <w:widowControl/>
              <w:jc w:val="left"/>
              <w:rPr>
                <w:rFonts w:ascii="宋体" w:cs="Times New Roman"/>
                <w:kern w:val="0"/>
                <w:sz w:val="20"/>
                <w:szCs w:val="20"/>
              </w:rPr>
            </w:pPr>
          </w:p>
        </w:tc>
        <w:tc>
          <w:tcPr>
            <w:tcW w:w="7516" w:type="dxa"/>
            <w:gridSpan w:val="7"/>
            <w:vAlign w:val="center"/>
          </w:tcPr>
          <w:p w:rsidR="00915A8E" w:rsidRPr="004A166D" w:rsidRDefault="00915A8E" w:rsidP="00915A8E">
            <w:pPr>
              <w:widowControl/>
              <w:ind w:firstLineChars="500" w:firstLine="31680"/>
              <w:jc w:val="left"/>
              <w:rPr>
                <w:rFonts w:ascii="宋体" w:cs="Times New Roman"/>
                <w:kern w:val="0"/>
                <w:sz w:val="20"/>
                <w:szCs w:val="20"/>
              </w:rPr>
            </w:pPr>
            <w:r w:rsidRPr="004A166D">
              <w:rPr>
                <w:rFonts w:ascii="宋体" w:hAnsi="宋体" w:cs="宋体" w:hint="eastAsia"/>
                <w:kern w:val="0"/>
                <w:sz w:val="20"/>
                <w:szCs w:val="20"/>
              </w:rPr>
              <w:t>技术性收入</w:t>
            </w:r>
          </w:p>
        </w:tc>
        <w:tc>
          <w:tcPr>
            <w:tcW w:w="109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hint="eastAsia"/>
                <w:kern w:val="0"/>
                <w:sz w:val="20"/>
                <w:szCs w:val="20"/>
              </w:rPr>
              <w:t xml:space="preserve">　</w:t>
            </w:r>
          </w:p>
        </w:tc>
      </w:tr>
      <w:tr w:rsidR="00915A8E" w:rsidRPr="004A166D">
        <w:trPr>
          <w:trHeight w:val="302"/>
          <w:jc w:val="center"/>
        </w:trPr>
        <w:tc>
          <w:tcPr>
            <w:tcW w:w="42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7</w:t>
            </w:r>
          </w:p>
        </w:tc>
        <w:tc>
          <w:tcPr>
            <w:tcW w:w="628" w:type="dxa"/>
            <w:vMerge/>
            <w:vAlign w:val="center"/>
          </w:tcPr>
          <w:p w:rsidR="00915A8E" w:rsidRPr="004A166D" w:rsidRDefault="00915A8E" w:rsidP="00DE5C3F">
            <w:pPr>
              <w:widowControl/>
              <w:jc w:val="left"/>
              <w:rPr>
                <w:rFonts w:ascii="宋体" w:cs="Times New Roman"/>
                <w:kern w:val="0"/>
                <w:sz w:val="20"/>
                <w:szCs w:val="20"/>
              </w:rPr>
            </w:pPr>
          </w:p>
        </w:tc>
        <w:tc>
          <w:tcPr>
            <w:tcW w:w="7516" w:type="dxa"/>
            <w:gridSpan w:val="7"/>
            <w:vAlign w:val="center"/>
          </w:tcPr>
          <w:p w:rsidR="00915A8E" w:rsidRPr="004A166D" w:rsidRDefault="00915A8E" w:rsidP="00DE5C3F">
            <w:pPr>
              <w:widowControl/>
              <w:jc w:val="left"/>
              <w:rPr>
                <w:rFonts w:ascii="宋体" w:cs="Times New Roman"/>
                <w:kern w:val="0"/>
                <w:sz w:val="20"/>
                <w:szCs w:val="20"/>
              </w:rPr>
            </w:pPr>
            <w:r w:rsidRPr="004A166D">
              <w:rPr>
                <w:rFonts w:ascii="宋体" w:hAnsi="宋体" w:cs="宋体" w:hint="eastAsia"/>
                <w:kern w:val="0"/>
                <w:sz w:val="20"/>
                <w:szCs w:val="20"/>
              </w:rPr>
              <w:t>二、本年企业总收入</w:t>
            </w:r>
            <w:r w:rsidRPr="004A166D">
              <w:rPr>
                <w:rFonts w:ascii="宋体" w:hAnsi="宋体" w:cs="宋体"/>
                <w:kern w:val="0"/>
                <w:sz w:val="20"/>
                <w:szCs w:val="20"/>
              </w:rPr>
              <w:t>(8-9)</w:t>
            </w:r>
          </w:p>
        </w:tc>
        <w:tc>
          <w:tcPr>
            <w:tcW w:w="109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hint="eastAsia"/>
                <w:kern w:val="0"/>
                <w:sz w:val="20"/>
                <w:szCs w:val="20"/>
              </w:rPr>
              <w:t xml:space="preserve">　</w:t>
            </w:r>
          </w:p>
        </w:tc>
      </w:tr>
      <w:tr w:rsidR="00915A8E" w:rsidRPr="004A166D">
        <w:trPr>
          <w:trHeight w:val="302"/>
          <w:jc w:val="center"/>
        </w:trPr>
        <w:tc>
          <w:tcPr>
            <w:tcW w:w="42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8</w:t>
            </w:r>
          </w:p>
        </w:tc>
        <w:tc>
          <w:tcPr>
            <w:tcW w:w="628" w:type="dxa"/>
            <w:vMerge/>
            <w:vAlign w:val="center"/>
          </w:tcPr>
          <w:p w:rsidR="00915A8E" w:rsidRPr="004A166D" w:rsidRDefault="00915A8E" w:rsidP="00DE5C3F">
            <w:pPr>
              <w:widowControl/>
              <w:jc w:val="left"/>
              <w:rPr>
                <w:rFonts w:ascii="宋体" w:cs="Times New Roman"/>
                <w:kern w:val="0"/>
                <w:sz w:val="20"/>
                <w:szCs w:val="20"/>
              </w:rPr>
            </w:pPr>
          </w:p>
        </w:tc>
        <w:tc>
          <w:tcPr>
            <w:tcW w:w="7516" w:type="dxa"/>
            <w:gridSpan w:val="7"/>
            <w:vAlign w:val="center"/>
          </w:tcPr>
          <w:p w:rsidR="00915A8E" w:rsidRPr="004A166D" w:rsidRDefault="00915A8E" w:rsidP="00915A8E">
            <w:pPr>
              <w:widowControl/>
              <w:ind w:firstLineChars="200" w:firstLine="31680"/>
              <w:jc w:val="left"/>
              <w:rPr>
                <w:rFonts w:ascii="宋体" w:cs="Times New Roman"/>
                <w:kern w:val="0"/>
                <w:sz w:val="20"/>
                <w:szCs w:val="20"/>
              </w:rPr>
            </w:pPr>
            <w:r w:rsidRPr="004A166D">
              <w:rPr>
                <w:rFonts w:ascii="宋体" w:hAnsi="宋体" w:cs="宋体" w:hint="eastAsia"/>
                <w:kern w:val="0"/>
                <w:sz w:val="20"/>
                <w:szCs w:val="20"/>
              </w:rPr>
              <w:t>其中：收入总额</w:t>
            </w:r>
          </w:p>
        </w:tc>
        <w:tc>
          <w:tcPr>
            <w:tcW w:w="109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hint="eastAsia"/>
                <w:kern w:val="0"/>
                <w:sz w:val="20"/>
                <w:szCs w:val="20"/>
              </w:rPr>
              <w:t xml:space="preserve">　</w:t>
            </w:r>
          </w:p>
        </w:tc>
      </w:tr>
      <w:tr w:rsidR="00915A8E" w:rsidRPr="004A166D">
        <w:trPr>
          <w:trHeight w:val="302"/>
          <w:jc w:val="center"/>
        </w:trPr>
        <w:tc>
          <w:tcPr>
            <w:tcW w:w="42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9</w:t>
            </w:r>
          </w:p>
        </w:tc>
        <w:tc>
          <w:tcPr>
            <w:tcW w:w="628" w:type="dxa"/>
            <w:vMerge/>
            <w:vAlign w:val="center"/>
          </w:tcPr>
          <w:p w:rsidR="00915A8E" w:rsidRPr="004A166D" w:rsidRDefault="00915A8E" w:rsidP="00DE5C3F">
            <w:pPr>
              <w:widowControl/>
              <w:jc w:val="left"/>
              <w:rPr>
                <w:rFonts w:ascii="宋体" w:cs="Times New Roman"/>
                <w:kern w:val="0"/>
                <w:sz w:val="20"/>
                <w:szCs w:val="20"/>
              </w:rPr>
            </w:pPr>
          </w:p>
        </w:tc>
        <w:tc>
          <w:tcPr>
            <w:tcW w:w="7516" w:type="dxa"/>
            <w:gridSpan w:val="7"/>
            <w:vAlign w:val="center"/>
          </w:tcPr>
          <w:p w:rsidR="00915A8E" w:rsidRPr="004A166D" w:rsidRDefault="00915A8E" w:rsidP="00915A8E">
            <w:pPr>
              <w:widowControl/>
              <w:ind w:firstLineChars="500" w:firstLine="31680"/>
              <w:jc w:val="left"/>
              <w:rPr>
                <w:rFonts w:ascii="宋体" w:cs="Times New Roman"/>
                <w:kern w:val="0"/>
                <w:sz w:val="20"/>
                <w:szCs w:val="20"/>
              </w:rPr>
            </w:pPr>
            <w:r w:rsidRPr="004A166D">
              <w:rPr>
                <w:rFonts w:ascii="宋体" w:hAnsi="宋体" w:cs="宋体" w:hint="eastAsia"/>
                <w:kern w:val="0"/>
                <w:sz w:val="20"/>
                <w:szCs w:val="20"/>
              </w:rPr>
              <w:t>不征税收入</w:t>
            </w:r>
          </w:p>
        </w:tc>
        <w:tc>
          <w:tcPr>
            <w:tcW w:w="109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hint="eastAsia"/>
                <w:kern w:val="0"/>
                <w:sz w:val="20"/>
                <w:szCs w:val="20"/>
              </w:rPr>
              <w:t xml:space="preserve">　</w:t>
            </w:r>
          </w:p>
        </w:tc>
      </w:tr>
      <w:tr w:rsidR="00915A8E" w:rsidRPr="004A166D">
        <w:trPr>
          <w:trHeight w:val="302"/>
          <w:jc w:val="center"/>
        </w:trPr>
        <w:tc>
          <w:tcPr>
            <w:tcW w:w="42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10</w:t>
            </w:r>
          </w:p>
        </w:tc>
        <w:tc>
          <w:tcPr>
            <w:tcW w:w="628" w:type="dxa"/>
            <w:vMerge/>
            <w:vAlign w:val="center"/>
          </w:tcPr>
          <w:p w:rsidR="00915A8E" w:rsidRPr="004A166D" w:rsidRDefault="00915A8E" w:rsidP="00DE5C3F">
            <w:pPr>
              <w:widowControl/>
              <w:jc w:val="left"/>
              <w:rPr>
                <w:rFonts w:ascii="宋体" w:cs="Times New Roman"/>
                <w:kern w:val="0"/>
                <w:sz w:val="20"/>
                <w:szCs w:val="20"/>
              </w:rPr>
            </w:pPr>
          </w:p>
        </w:tc>
        <w:tc>
          <w:tcPr>
            <w:tcW w:w="7516" w:type="dxa"/>
            <w:gridSpan w:val="7"/>
            <w:vAlign w:val="center"/>
          </w:tcPr>
          <w:p w:rsidR="00915A8E" w:rsidRPr="004A166D" w:rsidRDefault="00915A8E" w:rsidP="00DE5C3F">
            <w:pPr>
              <w:widowControl/>
              <w:jc w:val="left"/>
              <w:rPr>
                <w:rFonts w:ascii="宋体" w:cs="Times New Roman"/>
                <w:kern w:val="0"/>
                <w:sz w:val="20"/>
                <w:szCs w:val="20"/>
              </w:rPr>
            </w:pPr>
            <w:r w:rsidRPr="004A166D">
              <w:rPr>
                <w:rFonts w:ascii="宋体" w:hAnsi="宋体" w:cs="宋体" w:hint="eastAsia"/>
                <w:kern w:val="0"/>
                <w:sz w:val="20"/>
                <w:szCs w:val="20"/>
              </w:rPr>
              <w:t>三、本年高新技术产品（服务）收入占企业总收入的比例（</w:t>
            </w:r>
            <w:r w:rsidRPr="004A166D">
              <w:rPr>
                <w:rFonts w:ascii="宋体" w:hAnsi="宋体" w:cs="宋体"/>
                <w:kern w:val="0"/>
                <w:sz w:val="20"/>
                <w:szCs w:val="20"/>
              </w:rPr>
              <w:t>4</w:t>
            </w:r>
            <w:r w:rsidRPr="004A166D">
              <w:rPr>
                <w:rFonts w:ascii="宋体" w:hAnsi="宋体" w:cs="宋体" w:hint="eastAsia"/>
                <w:kern w:val="0"/>
                <w:sz w:val="20"/>
                <w:szCs w:val="20"/>
              </w:rPr>
              <w:t>÷</w:t>
            </w:r>
            <w:r w:rsidRPr="004A166D">
              <w:rPr>
                <w:rFonts w:ascii="宋体" w:hAnsi="宋体" w:cs="宋体"/>
                <w:kern w:val="0"/>
                <w:sz w:val="20"/>
                <w:szCs w:val="20"/>
              </w:rPr>
              <w:t>7</w:t>
            </w:r>
            <w:r w:rsidRPr="004A166D">
              <w:rPr>
                <w:rFonts w:ascii="宋体" w:hAnsi="宋体" w:cs="宋体" w:hint="eastAsia"/>
                <w:kern w:val="0"/>
                <w:sz w:val="20"/>
                <w:szCs w:val="20"/>
              </w:rPr>
              <w:t>）</w:t>
            </w:r>
          </w:p>
        </w:tc>
        <w:tc>
          <w:tcPr>
            <w:tcW w:w="109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hint="eastAsia"/>
                <w:kern w:val="0"/>
                <w:sz w:val="20"/>
                <w:szCs w:val="20"/>
              </w:rPr>
              <w:t xml:space="preserve">　</w:t>
            </w:r>
          </w:p>
        </w:tc>
      </w:tr>
      <w:tr w:rsidR="00915A8E" w:rsidRPr="004A166D">
        <w:trPr>
          <w:trHeight w:val="302"/>
          <w:jc w:val="center"/>
        </w:trPr>
        <w:tc>
          <w:tcPr>
            <w:tcW w:w="42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11</w:t>
            </w:r>
          </w:p>
        </w:tc>
        <w:tc>
          <w:tcPr>
            <w:tcW w:w="628" w:type="dxa"/>
            <w:vMerge w:val="restart"/>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hint="eastAsia"/>
                <w:kern w:val="0"/>
                <w:sz w:val="20"/>
                <w:szCs w:val="20"/>
              </w:rPr>
              <w:t>人员指标</w:t>
            </w:r>
          </w:p>
        </w:tc>
        <w:tc>
          <w:tcPr>
            <w:tcW w:w="7516" w:type="dxa"/>
            <w:gridSpan w:val="7"/>
            <w:vAlign w:val="center"/>
          </w:tcPr>
          <w:p w:rsidR="00915A8E" w:rsidRPr="004A166D" w:rsidRDefault="00915A8E" w:rsidP="00DE5C3F">
            <w:pPr>
              <w:widowControl/>
              <w:jc w:val="left"/>
              <w:rPr>
                <w:rFonts w:ascii="宋体" w:cs="Times New Roman"/>
                <w:kern w:val="0"/>
                <w:sz w:val="20"/>
                <w:szCs w:val="20"/>
              </w:rPr>
            </w:pPr>
            <w:r w:rsidRPr="004A166D">
              <w:rPr>
                <w:rFonts w:ascii="宋体" w:hAnsi="宋体" w:cs="宋体" w:hint="eastAsia"/>
                <w:kern w:val="0"/>
                <w:sz w:val="20"/>
                <w:szCs w:val="20"/>
              </w:rPr>
              <w:t>四、本年科技人员数</w:t>
            </w:r>
          </w:p>
        </w:tc>
        <w:tc>
          <w:tcPr>
            <w:tcW w:w="109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hint="eastAsia"/>
                <w:kern w:val="0"/>
                <w:sz w:val="20"/>
                <w:szCs w:val="20"/>
              </w:rPr>
              <w:t xml:space="preserve">　</w:t>
            </w:r>
          </w:p>
        </w:tc>
      </w:tr>
      <w:tr w:rsidR="00915A8E" w:rsidRPr="004A166D">
        <w:trPr>
          <w:trHeight w:val="302"/>
          <w:jc w:val="center"/>
        </w:trPr>
        <w:tc>
          <w:tcPr>
            <w:tcW w:w="42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12</w:t>
            </w:r>
          </w:p>
        </w:tc>
        <w:tc>
          <w:tcPr>
            <w:tcW w:w="628" w:type="dxa"/>
            <w:vMerge/>
            <w:vAlign w:val="center"/>
          </w:tcPr>
          <w:p w:rsidR="00915A8E" w:rsidRPr="004A166D" w:rsidRDefault="00915A8E" w:rsidP="00DE5C3F">
            <w:pPr>
              <w:widowControl/>
              <w:jc w:val="left"/>
              <w:rPr>
                <w:rFonts w:ascii="宋体" w:cs="Times New Roman"/>
                <w:kern w:val="0"/>
                <w:sz w:val="20"/>
                <w:szCs w:val="20"/>
              </w:rPr>
            </w:pPr>
          </w:p>
        </w:tc>
        <w:tc>
          <w:tcPr>
            <w:tcW w:w="7516" w:type="dxa"/>
            <w:gridSpan w:val="7"/>
            <w:vAlign w:val="center"/>
          </w:tcPr>
          <w:p w:rsidR="00915A8E" w:rsidRPr="004A166D" w:rsidRDefault="00915A8E" w:rsidP="00DE5C3F">
            <w:pPr>
              <w:widowControl/>
              <w:jc w:val="left"/>
              <w:rPr>
                <w:rFonts w:ascii="宋体" w:cs="Times New Roman"/>
                <w:kern w:val="0"/>
                <w:sz w:val="20"/>
                <w:szCs w:val="20"/>
              </w:rPr>
            </w:pPr>
            <w:r w:rsidRPr="004A166D">
              <w:rPr>
                <w:rFonts w:ascii="宋体" w:hAnsi="宋体" w:cs="宋体" w:hint="eastAsia"/>
                <w:kern w:val="0"/>
                <w:sz w:val="20"/>
                <w:szCs w:val="20"/>
              </w:rPr>
              <w:t>五、本年职工总数</w:t>
            </w:r>
          </w:p>
        </w:tc>
        <w:tc>
          <w:tcPr>
            <w:tcW w:w="109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hint="eastAsia"/>
                <w:kern w:val="0"/>
                <w:sz w:val="20"/>
                <w:szCs w:val="20"/>
              </w:rPr>
              <w:t xml:space="preserve">　</w:t>
            </w:r>
          </w:p>
        </w:tc>
      </w:tr>
      <w:tr w:rsidR="00915A8E" w:rsidRPr="004A166D">
        <w:trPr>
          <w:trHeight w:val="302"/>
          <w:jc w:val="center"/>
        </w:trPr>
        <w:tc>
          <w:tcPr>
            <w:tcW w:w="42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13</w:t>
            </w:r>
          </w:p>
        </w:tc>
        <w:tc>
          <w:tcPr>
            <w:tcW w:w="628" w:type="dxa"/>
            <w:vMerge/>
            <w:vAlign w:val="center"/>
          </w:tcPr>
          <w:p w:rsidR="00915A8E" w:rsidRPr="004A166D" w:rsidRDefault="00915A8E" w:rsidP="00DE5C3F">
            <w:pPr>
              <w:widowControl/>
              <w:jc w:val="left"/>
              <w:rPr>
                <w:rFonts w:ascii="宋体" w:cs="Times New Roman"/>
                <w:kern w:val="0"/>
                <w:sz w:val="20"/>
                <w:szCs w:val="20"/>
              </w:rPr>
            </w:pPr>
          </w:p>
        </w:tc>
        <w:tc>
          <w:tcPr>
            <w:tcW w:w="7516" w:type="dxa"/>
            <w:gridSpan w:val="7"/>
            <w:vAlign w:val="center"/>
          </w:tcPr>
          <w:p w:rsidR="00915A8E" w:rsidRPr="004A166D" w:rsidRDefault="00915A8E" w:rsidP="00DE5C3F">
            <w:pPr>
              <w:widowControl/>
              <w:jc w:val="left"/>
              <w:rPr>
                <w:rFonts w:ascii="宋体" w:cs="Times New Roman"/>
                <w:kern w:val="0"/>
                <w:sz w:val="20"/>
                <w:szCs w:val="20"/>
              </w:rPr>
            </w:pPr>
            <w:r w:rsidRPr="004A166D">
              <w:rPr>
                <w:rFonts w:ascii="宋体" w:hAnsi="宋体" w:cs="宋体" w:hint="eastAsia"/>
                <w:kern w:val="0"/>
                <w:sz w:val="20"/>
                <w:szCs w:val="20"/>
              </w:rPr>
              <w:t>六、本年科技人员占企业当年职工总数的比例（</w:t>
            </w:r>
            <w:r w:rsidRPr="004A166D">
              <w:rPr>
                <w:rFonts w:ascii="宋体" w:hAnsi="宋体" w:cs="宋体"/>
                <w:kern w:val="0"/>
                <w:sz w:val="20"/>
                <w:szCs w:val="20"/>
              </w:rPr>
              <w:t>11</w:t>
            </w:r>
            <w:r w:rsidRPr="004A166D">
              <w:rPr>
                <w:rFonts w:ascii="宋体" w:hAnsi="宋体" w:cs="宋体" w:hint="eastAsia"/>
                <w:kern w:val="0"/>
                <w:sz w:val="20"/>
                <w:szCs w:val="20"/>
              </w:rPr>
              <w:t>÷</w:t>
            </w:r>
            <w:r w:rsidRPr="004A166D">
              <w:rPr>
                <w:rFonts w:ascii="宋体" w:hAnsi="宋体" w:cs="宋体"/>
                <w:kern w:val="0"/>
                <w:sz w:val="20"/>
                <w:szCs w:val="20"/>
              </w:rPr>
              <w:t>12</w:t>
            </w:r>
            <w:r w:rsidRPr="004A166D">
              <w:rPr>
                <w:rFonts w:ascii="宋体" w:hAnsi="宋体" w:cs="宋体" w:hint="eastAsia"/>
                <w:kern w:val="0"/>
                <w:sz w:val="20"/>
                <w:szCs w:val="20"/>
              </w:rPr>
              <w:t>）</w:t>
            </w:r>
          </w:p>
        </w:tc>
        <w:tc>
          <w:tcPr>
            <w:tcW w:w="109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hint="eastAsia"/>
                <w:kern w:val="0"/>
                <w:sz w:val="20"/>
                <w:szCs w:val="20"/>
              </w:rPr>
              <w:t xml:space="preserve">　</w:t>
            </w:r>
          </w:p>
        </w:tc>
      </w:tr>
      <w:tr w:rsidR="00915A8E" w:rsidRPr="004A166D">
        <w:trPr>
          <w:trHeight w:val="302"/>
          <w:jc w:val="center"/>
        </w:trPr>
        <w:tc>
          <w:tcPr>
            <w:tcW w:w="421" w:type="dxa"/>
            <w:vMerge w:val="restart"/>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14</w:t>
            </w:r>
          </w:p>
        </w:tc>
        <w:tc>
          <w:tcPr>
            <w:tcW w:w="628" w:type="dxa"/>
            <w:vMerge w:val="restart"/>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hint="eastAsia"/>
                <w:kern w:val="0"/>
                <w:sz w:val="20"/>
                <w:szCs w:val="20"/>
              </w:rPr>
              <w:t>研发费用指标</w:t>
            </w:r>
          </w:p>
        </w:tc>
        <w:tc>
          <w:tcPr>
            <w:tcW w:w="4271" w:type="dxa"/>
            <w:gridSpan w:val="3"/>
            <w:vMerge w:val="restart"/>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hint="eastAsia"/>
                <w:kern w:val="0"/>
                <w:sz w:val="20"/>
                <w:szCs w:val="20"/>
              </w:rPr>
              <w:t>高新研发费用归集年度</w:t>
            </w:r>
          </w:p>
        </w:tc>
        <w:tc>
          <w:tcPr>
            <w:tcW w:w="1081" w:type="dxa"/>
            <w:gridSpan w:val="2"/>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hint="eastAsia"/>
                <w:kern w:val="0"/>
                <w:sz w:val="20"/>
                <w:szCs w:val="20"/>
              </w:rPr>
              <w:t>本年度</w:t>
            </w:r>
          </w:p>
        </w:tc>
        <w:tc>
          <w:tcPr>
            <w:tcW w:w="1083"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hint="eastAsia"/>
                <w:kern w:val="0"/>
                <w:sz w:val="20"/>
                <w:szCs w:val="20"/>
              </w:rPr>
              <w:t>前一年度</w:t>
            </w:r>
          </w:p>
        </w:tc>
        <w:tc>
          <w:tcPr>
            <w:tcW w:w="108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hint="eastAsia"/>
                <w:kern w:val="0"/>
                <w:sz w:val="20"/>
                <w:szCs w:val="20"/>
              </w:rPr>
              <w:t>前二年度</w:t>
            </w:r>
          </w:p>
        </w:tc>
        <w:tc>
          <w:tcPr>
            <w:tcW w:w="109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hint="eastAsia"/>
                <w:kern w:val="0"/>
                <w:sz w:val="20"/>
                <w:szCs w:val="20"/>
              </w:rPr>
              <w:t>合计</w:t>
            </w:r>
          </w:p>
        </w:tc>
      </w:tr>
      <w:tr w:rsidR="00915A8E" w:rsidRPr="004A166D">
        <w:trPr>
          <w:trHeight w:val="302"/>
          <w:jc w:val="center"/>
        </w:trPr>
        <w:tc>
          <w:tcPr>
            <w:tcW w:w="421" w:type="dxa"/>
            <w:vMerge/>
            <w:vAlign w:val="center"/>
          </w:tcPr>
          <w:p w:rsidR="00915A8E" w:rsidRPr="004A166D" w:rsidRDefault="00915A8E" w:rsidP="00DE5C3F">
            <w:pPr>
              <w:widowControl/>
              <w:jc w:val="left"/>
              <w:rPr>
                <w:rFonts w:ascii="宋体" w:cs="Times New Roman"/>
                <w:kern w:val="0"/>
                <w:sz w:val="20"/>
                <w:szCs w:val="20"/>
              </w:rPr>
            </w:pPr>
          </w:p>
        </w:tc>
        <w:tc>
          <w:tcPr>
            <w:tcW w:w="628" w:type="dxa"/>
            <w:vMerge/>
            <w:vAlign w:val="center"/>
          </w:tcPr>
          <w:p w:rsidR="00915A8E" w:rsidRPr="004A166D" w:rsidRDefault="00915A8E" w:rsidP="00DE5C3F">
            <w:pPr>
              <w:widowControl/>
              <w:jc w:val="left"/>
              <w:rPr>
                <w:rFonts w:ascii="宋体" w:cs="Times New Roman"/>
                <w:kern w:val="0"/>
                <w:sz w:val="20"/>
                <w:szCs w:val="20"/>
              </w:rPr>
            </w:pPr>
          </w:p>
        </w:tc>
        <w:tc>
          <w:tcPr>
            <w:tcW w:w="4271" w:type="dxa"/>
            <w:gridSpan w:val="3"/>
            <w:vMerge/>
            <w:vAlign w:val="center"/>
          </w:tcPr>
          <w:p w:rsidR="00915A8E" w:rsidRPr="004A166D" w:rsidRDefault="00915A8E" w:rsidP="00DE5C3F">
            <w:pPr>
              <w:widowControl/>
              <w:jc w:val="left"/>
              <w:rPr>
                <w:rFonts w:ascii="宋体" w:cs="Times New Roman"/>
                <w:kern w:val="0"/>
                <w:sz w:val="20"/>
                <w:szCs w:val="20"/>
              </w:rPr>
            </w:pPr>
          </w:p>
        </w:tc>
        <w:tc>
          <w:tcPr>
            <w:tcW w:w="1081" w:type="dxa"/>
            <w:gridSpan w:val="2"/>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1</w:t>
            </w:r>
          </w:p>
        </w:tc>
        <w:tc>
          <w:tcPr>
            <w:tcW w:w="1083"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2</w:t>
            </w:r>
          </w:p>
        </w:tc>
        <w:tc>
          <w:tcPr>
            <w:tcW w:w="108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3</w:t>
            </w:r>
          </w:p>
        </w:tc>
        <w:tc>
          <w:tcPr>
            <w:tcW w:w="109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4</w:t>
            </w:r>
          </w:p>
        </w:tc>
      </w:tr>
      <w:tr w:rsidR="00915A8E" w:rsidRPr="004A166D">
        <w:trPr>
          <w:trHeight w:val="302"/>
          <w:jc w:val="center"/>
        </w:trPr>
        <w:tc>
          <w:tcPr>
            <w:tcW w:w="42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15</w:t>
            </w:r>
          </w:p>
        </w:tc>
        <w:tc>
          <w:tcPr>
            <w:tcW w:w="628" w:type="dxa"/>
            <w:vMerge/>
            <w:vAlign w:val="center"/>
          </w:tcPr>
          <w:p w:rsidR="00915A8E" w:rsidRPr="004A166D" w:rsidRDefault="00915A8E" w:rsidP="00DE5C3F">
            <w:pPr>
              <w:widowControl/>
              <w:jc w:val="left"/>
              <w:rPr>
                <w:rFonts w:ascii="宋体" w:cs="Times New Roman"/>
                <w:kern w:val="0"/>
                <w:sz w:val="20"/>
                <w:szCs w:val="20"/>
              </w:rPr>
            </w:pPr>
          </w:p>
        </w:tc>
        <w:tc>
          <w:tcPr>
            <w:tcW w:w="4271" w:type="dxa"/>
            <w:gridSpan w:val="3"/>
            <w:vAlign w:val="center"/>
          </w:tcPr>
          <w:p w:rsidR="00915A8E" w:rsidRPr="004A166D" w:rsidRDefault="00915A8E" w:rsidP="00DE5C3F">
            <w:pPr>
              <w:widowControl/>
              <w:jc w:val="left"/>
              <w:rPr>
                <w:rFonts w:ascii="宋体" w:cs="Times New Roman"/>
                <w:kern w:val="0"/>
                <w:sz w:val="20"/>
                <w:szCs w:val="20"/>
              </w:rPr>
            </w:pPr>
            <w:r w:rsidRPr="004A166D">
              <w:rPr>
                <w:rFonts w:ascii="宋体" w:hAnsi="宋体" w:cs="宋体" w:hint="eastAsia"/>
                <w:kern w:val="0"/>
                <w:sz w:val="20"/>
                <w:szCs w:val="20"/>
              </w:rPr>
              <w:t>七、归集的高新研发费用金额（</w:t>
            </w:r>
            <w:r w:rsidRPr="004A166D">
              <w:rPr>
                <w:rFonts w:ascii="宋体" w:hAnsi="宋体" w:cs="宋体"/>
                <w:kern w:val="0"/>
                <w:sz w:val="20"/>
                <w:szCs w:val="20"/>
              </w:rPr>
              <w:t>16+25</w:t>
            </w:r>
            <w:r w:rsidRPr="004A166D">
              <w:rPr>
                <w:rFonts w:ascii="宋体" w:hAnsi="宋体" w:cs="宋体" w:hint="eastAsia"/>
                <w:kern w:val="0"/>
                <w:sz w:val="20"/>
                <w:szCs w:val="20"/>
              </w:rPr>
              <w:t>）</w:t>
            </w:r>
          </w:p>
        </w:tc>
        <w:tc>
          <w:tcPr>
            <w:tcW w:w="1081" w:type="dxa"/>
            <w:gridSpan w:val="2"/>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83"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81"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91"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r>
      <w:tr w:rsidR="00915A8E" w:rsidRPr="004A166D">
        <w:trPr>
          <w:trHeight w:val="302"/>
          <w:jc w:val="center"/>
        </w:trPr>
        <w:tc>
          <w:tcPr>
            <w:tcW w:w="42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16</w:t>
            </w:r>
          </w:p>
        </w:tc>
        <w:tc>
          <w:tcPr>
            <w:tcW w:w="628" w:type="dxa"/>
            <w:vMerge/>
            <w:vAlign w:val="center"/>
          </w:tcPr>
          <w:p w:rsidR="00915A8E" w:rsidRPr="004A166D" w:rsidRDefault="00915A8E" w:rsidP="00DE5C3F">
            <w:pPr>
              <w:widowControl/>
              <w:jc w:val="left"/>
              <w:rPr>
                <w:rFonts w:ascii="宋体" w:cs="Times New Roman"/>
                <w:kern w:val="0"/>
                <w:sz w:val="20"/>
                <w:szCs w:val="20"/>
              </w:rPr>
            </w:pPr>
          </w:p>
        </w:tc>
        <w:tc>
          <w:tcPr>
            <w:tcW w:w="4271" w:type="dxa"/>
            <w:gridSpan w:val="3"/>
            <w:vAlign w:val="center"/>
          </w:tcPr>
          <w:p w:rsidR="00915A8E" w:rsidRPr="004A166D" w:rsidRDefault="00915A8E" w:rsidP="00915A8E">
            <w:pPr>
              <w:widowControl/>
              <w:ind w:firstLineChars="200" w:firstLine="31680"/>
              <w:jc w:val="left"/>
              <w:rPr>
                <w:rFonts w:ascii="宋体" w:cs="Times New Roman"/>
                <w:kern w:val="0"/>
                <w:sz w:val="20"/>
                <w:szCs w:val="20"/>
              </w:rPr>
            </w:pPr>
            <w:r w:rsidRPr="004A166D">
              <w:rPr>
                <w:rFonts w:ascii="宋体" w:hAnsi="宋体" w:cs="宋体" w:hint="eastAsia"/>
                <w:kern w:val="0"/>
                <w:sz w:val="20"/>
                <w:szCs w:val="20"/>
              </w:rPr>
              <w:t>（一）内部研究开发投入</w:t>
            </w:r>
            <w:r w:rsidRPr="004A166D">
              <w:rPr>
                <w:rFonts w:ascii="宋体" w:hAnsi="宋体" w:cs="宋体"/>
                <w:kern w:val="0"/>
                <w:sz w:val="20"/>
                <w:szCs w:val="20"/>
              </w:rPr>
              <w:t>(17+</w:t>
            </w:r>
            <w:r w:rsidRPr="004A166D">
              <w:rPr>
                <w:rFonts w:ascii="宋体" w:cs="宋体" w:hint="eastAsia"/>
                <w:kern w:val="0"/>
                <w:sz w:val="20"/>
                <w:szCs w:val="20"/>
              </w:rPr>
              <w:t>…</w:t>
            </w:r>
            <w:r w:rsidRPr="004A166D">
              <w:rPr>
                <w:rFonts w:ascii="宋体" w:hAnsi="宋体" w:cs="宋体"/>
                <w:kern w:val="0"/>
                <w:sz w:val="20"/>
                <w:szCs w:val="20"/>
              </w:rPr>
              <w:t>+22+24)</w:t>
            </w:r>
          </w:p>
        </w:tc>
        <w:tc>
          <w:tcPr>
            <w:tcW w:w="1081" w:type="dxa"/>
            <w:gridSpan w:val="2"/>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83"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81"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91"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r>
      <w:tr w:rsidR="00915A8E" w:rsidRPr="004A166D">
        <w:trPr>
          <w:trHeight w:val="302"/>
          <w:jc w:val="center"/>
        </w:trPr>
        <w:tc>
          <w:tcPr>
            <w:tcW w:w="42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17</w:t>
            </w:r>
          </w:p>
        </w:tc>
        <w:tc>
          <w:tcPr>
            <w:tcW w:w="628" w:type="dxa"/>
            <w:vMerge/>
            <w:vAlign w:val="center"/>
          </w:tcPr>
          <w:p w:rsidR="00915A8E" w:rsidRPr="004A166D" w:rsidRDefault="00915A8E" w:rsidP="00DE5C3F">
            <w:pPr>
              <w:widowControl/>
              <w:jc w:val="left"/>
              <w:rPr>
                <w:rFonts w:ascii="宋体" w:cs="Times New Roman"/>
                <w:kern w:val="0"/>
                <w:sz w:val="20"/>
                <w:szCs w:val="20"/>
              </w:rPr>
            </w:pPr>
          </w:p>
        </w:tc>
        <w:tc>
          <w:tcPr>
            <w:tcW w:w="4271" w:type="dxa"/>
            <w:gridSpan w:val="3"/>
            <w:vAlign w:val="center"/>
          </w:tcPr>
          <w:p w:rsidR="00915A8E" w:rsidRPr="004A166D" w:rsidRDefault="00915A8E" w:rsidP="00915A8E">
            <w:pPr>
              <w:widowControl/>
              <w:ind w:firstLineChars="400" w:firstLine="31680"/>
              <w:jc w:val="left"/>
              <w:rPr>
                <w:rFonts w:ascii="宋体" w:cs="Times New Roman"/>
                <w:kern w:val="0"/>
                <w:sz w:val="20"/>
                <w:szCs w:val="20"/>
              </w:rPr>
            </w:pPr>
            <w:r w:rsidRPr="004A166D">
              <w:rPr>
                <w:rFonts w:ascii="宋体" w:hAnsi="宋体" w:cs="宋体"/>
                <w:kern w:val="0"/>
                <w:sz w:val="20"/>
                <w:szCs w:val="20"/>
              </w:rPr>
              <w:t>1.</w:t>
            </w:r>
            <w:r w:rsidRPr="004A166D">
              <w:rPr>
                <w:rFonts w:ascii="宋体" w:hAnsi="宋体" w:cs="宋体" w:hint="eastAsia"/>
                <w:kern w:val="0"/>
                <w:sz w:val="20"/>
                <w:szCs w:val="20"/>
              </w:rPr>
              <w:t>人员人工费用</w:t>
            </w:r>
          </w:p>
        </w:tc>
        <w:tc>
          <w:tcPr>
            <w:tcW w:w="1081" w:type="dxa"/>
            <w:gridSpan w:val="2"/>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83"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81"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91"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r>
      <w:tr w:rsidR="00915A8E" w:rsidRPr="004A166D">
        <w:trPr>
          <w:trHeight w:val="302"/>
          <w:jc w:val="center"/>
        </w:trPr>
        <w:tc>
          <w:tcPr>
            <w:tcW w:w="42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18</w:t>
            </w:r>
          </w:p>
        </w:tc>
        <w:tc>
          <w:tcPr>
            <w:tcW w:w="628" w:type="dxa"/>
            <w:vMerge/>
            <w:vAlign w:val="center"/>
          </w:tcPr>
          <w:p w:rsidR="00915A8E" w:rsidRPr="004A166D" w:rsidRDefault="00915A8E" w:rsidP="00DE5C3F">
            <w:pPr>
              <w:widowControl/>
              <w:jc w:val="left"/>
              <w:rPr>
                <w:rFonts w:ascii="宋体" w:cs="Times New Roman"/>
                <w:kern w:val="0"/>
                <w:sz w:val="20"/>
                <w:szCs w:val="20"/>
              </w:rPr>
            </w:pPr>
          </w:p>
        </w:tc>
        <w:tc>
          <w:tcPr>
            <w:tcW w:w="4271" w:type="dxa"/>
            <w:gridSpan w:val="3"/>
            <w:vAlign w:val="center"/>
          </w:tcPr>
          <w:p w:rsidR="00915A8E" w:rsidRPr="004A166D" w:rsidRDefault="00915A8E" w:rsidP="00915A8E">
            <w:pPr>
              <w:widowControl/>
              <w:ind w:firstLineChars="400" w:firstLine="31680"/>
              <w:jc w:val="left"/>
              <w:rPr>
                <w:rFonts w:ascii="宋体" w:cs="Times New Roman"/>
                <w:kern w:val="0"/>
                <w:sz w:val="20"/>
                <w:szCs w:val="20"/>
              </w:rPr>
            </w:pPr>
            <w:r w:rsidRPr="004A166D">
              <w:rPr>
                <w:rFonts w:ascii="宋体" w:hAnsi="宋体" w:cs="宋体"/>
                <w:kern w:val="0"/>
                <w:sz w:val="20"/>
                <w:szCs w:val="20"/>
              </w:rPr>
              <w:t>2.</w:t>
            </w:r>
            <w:r w:rsidRPr="004A166D">
              <w:rPr>
                <w:rFonts w:ascii="宋体" w:hAnsi="宋体" w:cs="宋体" w:hint="eastAsia"/>
                <w:kern w:val="0"/>
                <w:sz w:val="20"/>
                <w:szCs w:val="20"/>
              </w:rPr>
              <w:t>直接投入费用</w:t>
            </w:r>
          </w:p>
        </w:tc>
        <w:tc>
          <w:tcPr>
            <w:tcW w:w="1081" w:type="dxa"/>
            <w:gridSpan w:val="2"/>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83"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81"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91"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r>
      <w:tr w:rsidR="00915A8E" w:rsidRPr="004A166D">
        <w:trPr>
          <w:trHeight w:val="302"/>
          <w:jc w:val="center"/>
        </w:trPr>
        <w:tc>
          <w:tcPr>
            <w:tcW w:w="42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19</w:t>
            </w:r>
          </w:p>
        </w:tc>
        <w:tc>
          <w:tcPr>
            <w:tcW w:w="628" w:type="dxa"/>
            <w:vMerge/>
            <w:vAlign w:val="center"/>
          </w:tcPr>
          <w:p w:rsidR="00915A8E" w:rsidRPr="004A166D" w:rsidRDefault="00915A8E" w:rsidP="00DE5C3F">
            <w:pPr>
              <w:widowControl/>
              <w:jc w:val="left"/>
              <w:rPr>
                <w:rFonts w:ascii="宋体" w:cs="Times New Roman"/>
                <w:kern w:val="0"/>
                <w:sz w:val="20"/>
                <w:szCs w:val="20"/>
              </w:rPr>
            </w:pPr>
          </w:p>
        </w:tc>
        <w:tc>
          <w:tcPr>
            <w:tcW w:w="4271" w:type="dxa"/>
            <w:gridSpan w:val="3"/>
            <w:vAlign w:val="center"/>
          </w:tcPr>
          <w:p w:rsidR="00915A8E" w:rsidRPr="004A166D" w:rsidRDefault="00915A8E" w:rsidP="00915A8E">
            <w:pPr>
              <w:widowControl/>
              <w:ind w:firstLineChars="400" w:firstLine="31680"/>
              <w:jc w:val="left"/>
              <w:rPr>
                <w:rFonts w:ascii="宋体" w:cs="Times New Roman"/>
                <w:kern w:val="0"/>
                <w:sz w:val="20"/>
                <w:szCs w:val="20"/>
              </w:rPr>
            </w:pPr>
            <w:r w:rsidRPr="004A166D">
              <w:rPr>
                <w:rFonts w:ascii="宋体" w:hAnsi="宋体" w:cs="宋体"/>
                <w:kern w:val="0"/>
                <w:sz w:val="20"/>
                <w:szCs w:val="20"/>
              </w:rPr>
              <w:t>3.</w:t>
            </w:r>
            <w:r w:rsidRPr="004A166D">
              <w:rPr>
                <w:rFonts w:ascii="宋体" w:hAnsi="宋体" w:cs="宋体" w:hint="eastAsia"/>
                <w:kern w:val="0"/>
                <w:sz w:val="20"/>
                <w:szCs w:val="20"/>
              </w:rPr>
              <w:t>折旧费用与长期待摊费用</w:t>
            </w:r>
          </w:p>
        </w:tc>
        <w:tc>
          <w:tcPr>
            <w:tcW w:w="1081" w:type="dxa"/>
            <w:gridSpan w:val="2"/>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83"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81"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91"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r>
      <w:tr w:rsidR="00915A8E" w:rsidRPr="004A166D">
        <w:trPr>
          <w:trHeight w:val="302"/>
          <w:jc w:val="center"/>
        </w:trPr>
        <w:tc>
          <w:tcPr>
            <w:tcW w:w="42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20</w:t>
            </w:r>
          </w:p>
        </w:tc>
        <w:tc>
          <w:tcPr>
            <w:tcW w:w="628" w:type="dxa"/>
            <w:vMerge/>
            <w:vAlign w:val="center"/>
          </w:tcPr>
          <w:p w:rsidR="00915A8E" w:rsidRPr="004A166D" w:rsidRDefault="00915A8E" w:rsidP="00DE5C3F">
            <w:pPr>
              <w:widowControl/>
              <w:jc w:val="left"/>
              <w:rPr>
                <w:rFonts w:ascii="宋体" w:cs="Times New Roman"/>
                <w:kern w:val="0"/>
                <w:sz w:val="20"/>
                <w:szCs w:val="20"/>
              </w:rPr>
            </w:pPr>
          </w:p>
        </w:tc>
        <w:tc>
          <w:tcPr>
            <w:tcW w:w="4271" w:type="dxa"/>
            <w:gridSpan w:val="3"/>
            <w:vAlign w:val="center"/>
          </w:tcPr>
          <w:p w:rsidR="00915A8E" w:rsidRPr="004A166D" w:rsidRDefault="00915A8E" w:rsidP="00915A8E">
            <w:pPr>
              <w:widowControl/>
              <w:ind w:firstLineChars="400" w:firstLine="31680"/>
              <w:jc w:val="left"/>
              <w:rPr>
                <w:rFonts w:ascii="宋体" w:cs="Times New Roman"/>
                <w:kern w:val="0"/>
                <w:sz w:val="20"/>
                <w:szCs w:val="20"/>
              </w:rPr>
            </w:pPr>
            <w:r w:rsidRPr="004A166D">
              <w:rPr>
                <w:rFonts w:ascii="宋体" w:hAnsi="宋体" w:cs="宋体"/>
                <w:kern w:val="0"/>
                <w:sz w:val="20"/>
                <w:szCs w:val="20"/>
              </w:rPr>
              <w:t>4.</w:t>
            </w:r>
            <w:r w:rsidRPr="004A166D">
              <w:rPr>
                <w:rFonts w:ascii="宋体" w:hAnsi="宋体" w:cs="宋体" w:hint="eastAsia"/>
                <w:kern w:val="0"/>
                <w:sz w:val="20"/>
                <w:szCs w:val="20"/>
              </w:rPr>
              <w:t>无形资产摊销费用</w:t>
            </w:r>
          </w:p>
        </w:tc>
        <w:tc>
          <w:tcPr>
            <w:tcW w:w="1081" w:type="dxa"/>
            <w:gridSpan w:val="2"/>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83"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81"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91"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r>
      <w:tr w:rsidR="00915A8E" w:rsidRPr="004A166D">
        <w:trPr>
          <w:trHeight w:val="302"/>
          <w:jc w:val="center"/>
        </w:trPr>
        <w:tc>
          <w:tcPr>
            <w:tcW w:w="42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21</w:t>
            </w:r>
          </w:p>
        </w:tc>
        <w:tc>
          <w:tcPr>
            <w:tcW w:w="628" w:type="dxa"/>
            <w:vMerge/>
            <w:vAlign w:val="center"/>
          </w:tcPr>
          <w:p w:rsidR="00915A8E" w:rsidRPr="004A166D" w:rsidRDefault="00915A8E" w:rsidP="00DE5C3F">
            <w:pPr>
              <w:widowControl/>
              <w:jc w:val="left"/>
              <w:rPr>
                <w:rFonts w:ascii="宋体" w:cs="Times New Roman"/>
                <w:kern w:val="0"/>
                <w:sz w:val="20"/>
                <w:szCs w:val="20"/>
              </w:rPr>
            </w:pPr>
          </w:p>
        </w:tc>
        <w:tc>
          <w:tcPr>
            <w:tcW w:w="4271" w:type="dxa"/>
            <w:gridSpan w:val="3"/>
            <w:vAlign w:val="center"/>
          </w:tcPr>
          <w:p w:rsidR="00915A8E" w:rsidRPr="004A166D" w:rsidRDefault="00915A8E" w:rsidP="00915A8E">
            <w:pPr>
              <w:widowControl/>
              <w:ind w:firstLineChars="400" w:firstLine="31680"/>
              <w:jc w:val="left"/>
              <w:rPr>
                <w:rFonts w:ascii="宋体" w:cs="Times New Roman"/>
                <w:kern w:val="0"/>
                <w:sz w:val="20"/>
                <w:szCs w:val="20"/>
              </w:rPr>
            </w:pPr>
            <w:r w:rsidRPr="004A166D">
              <w:rPr>
                <w:rFonts w:ascii="宋体" w:hAnsi="宋体" w:cs="宋体"/>
                <w:kern w:val="0"/>
                <w:sz w:val="20"/>
                <w:szCs w:val="20"/>
              </w:rPr>
              <w:t>5.</w:t>
            </w:r>
            <w:r w:rsidRPr="004A166D">
              <w:rPr>
                <w:rFonts w:ascii="宋体" w:hAnsi="宋体" w:cs="宋体" w:hint="eastAsia"/>
                <w:kern w:val="0"/>
                <w:sz w:val="20"/>
                <w:szCs w:val="20"/>
              </w:rPr>
              <w:t>设计费用</w:t>
            </w:r>
          </w:p>
        </w:tc>
        <w:tc>
          <w:tcPr>
            <w:tcW w:w="1081" w:type="dxa"/>
            <w:gridSpan w:val="2"/>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83"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81"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91"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r>
      <w:tr w:rsidR="00915A8E" w:rsidRPr="004A166D">
        <w:trPr>
          <w:trHeight w:val="302"/>
          <w:jc w:val="center"/>
        </w:trPr>
        <w:tc>
          <w:tcPr>
            <w:tcW w:w="42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22</w:t>
            </w:r>
          </w:p>
        </w:tc>
        <w:tc>
          <w:tcPr>
            <w:tcW w:w="628" w:type="dxa"/>
            <w:vMerge/>
            <w:vAlign w:val="center"/>
          </w:tcPr>
          <w:p w:rsidR="00915A8E" w:rsidRPr="004A166D" w:rsidRDefault="00915A8E" w:rsidP="00DE5C3F">
            <w:pPr>
              <w:widowControl/>
              <w:jc w:val="left"/>
              <w:rPr>
                <w:rFonts w:ascii="宋体" w:cs="Times New Roman"/>
                <w:kern w:val="0"/>
                <w:sz w:val="20"/>
                <w:szCs w:val="20"/>
              </w:rPr>
            </w:pPr>
          </w:p>
        </w:tc>
        <w:tc>
          <w:tcPr>
            <w:tcW w:w="4271" w:type="dxa"/>
            <w:gridSpan w:val="3"/>
            <w:vAlign w:val="center"/>
          </w:tcPr>
          <w:p w:rsidR="00915A8E" w:rsidRPr="004A166D" w:rsidRDefault="00915A8E" w:rsidP="00915A8E">
            <w:pPr>
              <w:widowControl/>
              <w:ind w:firstLineChars="400" w:firstLine="31680"/>
              <w:jc w:val="left"/>
              <w:rPr>
                <w:rFonts w:ascii="宋体" w:cs="Times New Roman"/>
                <w:kern w:val="0"/>
                <w:sz w:val="20"/>
                <w:szCs w:val="20"/>
              </w:rPr>
            </w:pPr>
            <w:r w:rsidRPr="004A166D">
              <w:rPr>
                <w:rFonts w:ascii="宋体" w:hAnsi="宋体" w:cs="宋体"/>
                <w:kern w:val="0"/>
                <w:sz w:val="20"/>
                <w:szCs w:val="20"/>
              </w:rPr>
              <w:t>6.</w:t>
            </w:r>
            <w:r w:rsidRPr="004A166D">
              <w:rPr>
                <w:rFonts w:ascii="宋体" w:hAnsi="宋体" w:cs="宋体" w:hint="eastAsia"/>
                <w:kern w:val="0"/>
                <w:sz w:val="20"/>
                <w:szCs w:val="20"/>
              </w:rPr>
              <w:t>装备调试费与实验费用</w:t>
            </w:r>
          </w:p>
        </w:tc>
        <w:tc>
          <w:tcPr>
            <w:tcW w:w="1081" w:type="dxa"/>
            <w:gridSpan w:val="2"/>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83"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81"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91"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r>
      <w:tr w:rsidR="00915A8E" w:rsidRPr="004A166D">
        <w:trPr>
          <w:trHeight w:val="302"/>
          <w:jc w:val="center"/>
        </w:trPr>
        <w:tc>
          <w:tcPr>
            <w:tcW w:w="42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23</w:t>
            </w:r>
          </w:p>
        </w:tc>
        <w:tc>
          <w:tcPr>
            <w:tcW w:w="628" w:type="dxa"/>
            <w:vMerge/>
            <w:vAlign w:val="center"/>
          </w:tcPr>
          <w:p w:rsidR="00915A8E" w:rsidRPr="004A166D" w:rsidRDefault="00915A8E" w:rsidP="00DE5C3F">
            <w:pPr>
              <w:widowControl/>
              <w:jc w:val="left"/>
              <w:rPr>
                <w:rFonts w:ascii="宋体" w:cs="Times New Roman"/>
                <w:kern w:val="0"/>
                <w:sz w:val="20"/>
                <w:szCs w:val="20"/>
              </w:rPr>
            </w:pPr>
          </w:p>
        </w:tc>
        <w:tc>
          <w:tcPr>
            <w:tcW w:w="4271" w:type="dxa"/>
            <w:gridSpan w:val="3"/>
            <w:vAlign w:val="center"/>
          </w:tcPr>
          <w:p w:rsidR="00915A8E" w:rsidRPr="004A166D" w:rsidRDefault="00915A8E" w:rsidP="00915A8E">
            <w:pPr>
              <w:widowControl/>
              <w:ind w:firstLineChars="400" w:firstLine="31680"/>
              <w:jc w:val="left"/>
              <w:rPr>
                <w:rFonts w:ascii="宋体" w:cs="Times New Roman"/>
                <w:kern w:val="0"/>
                <w:sz w:val="20"/>
                <w:szCs w:val="20"/>
              </w:rPr>
            </w:pPr>
            <w:r w:rsidRPr="004A166D">
              <w:rPr>
                <w:rFonts w:ascii="宋体" w:hAnsi="宋体" w:cs="宋体"/>
                <w:kern w:val="0"/>
                <w:sz w:val="20"/>
                <w:szCs w:val="20"/>
              </w:rPr>
              <w:t>7.</w:t>
            </w:r>
            <w:r w:rsidRPr="004A166D">
              <w:rPr>
                <w:rFonts w:ascii="宋体" w:hAnsi="宋体" w:cs="宋体" w:hint="eastAsia"/>
                <w:kern w:val="0"/>
                <w:sz w:val="20"/>
                <w:szCs w:val="20"/>
              </w:rPr>
              <w:t>其他费用</w:t>
            </w:r>
          </w:p>
        </w:tc>
        <w:tc>
          <w:tcPr>
            <w:tcW w:w="1081" w:type="dxa"/>
            <w:gridSpan w:val="2"/>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83"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81"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91"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r>
      <w:tr w:rsidR="00915A8E" w:rsidRPr="004A166D">
        <w:trPr>
          <w:trHeight w:val="302"/>
          <w:jc w:val="center"/>
        </w:trPr>
        <w:tc>
          <w:tcPr>
            <w:tcW w:w="42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24</w:t>
            </w:r>
          </w:p>
        </w:tc>
        <w:tc>
          <w:tcPr>
            <w:tcW w:w="628" w:type="dxa"/>
            <w:vMerge/>
            <w:vAlign w:val="center"/>
          </w:tcPr>
          <w:p w:rsidR="00915A8E" w:rsidRPr="004A166D" w:rsidRDefault="00915A8E" w:rsidP="00DE5C3F">
            <w:pPr>
              <w:widowControl/>
              <w:jc w:val="left"/>
              <w:rPr>
                <w:rFonts w:ascii="宋体" w:cs="Times New Roman"/>
                <w:kern w:val="0"/>
                <w:sz w:val="20"/>
                <w:szCs w:val="20"/>
              </w:rPr>
            </w:pPr>
          </w:p>
        </w:tc>
        <w:tc>
          <w:tcPr>
            <w:tcW w:w="4271" w:type="dxa"/>
            <w:gridSpan w:val="3"/>
            <w:vAlign w:val="center"/>
          </w:tcPr>
          <w:p w:rsidR="00915A8E" w:rsidRPr="004A166D" w:rsidRDefault="00915A8E" w:rsidP="00915A8E">
            <w:pPr>
              <w:widowControl/>
              <w:ind w:firstLineChars="500" w:firstLine="31680"/>
              <w:jc w:val="left"/>
              <w:rPr>
                <w:rFonts w:ascii="宋体" w:cs="Times New Roman"/>
                <w:kern w:val="0"/>
                <w:sz w:val="20"/>
                <w:szCs w:val="20"/>
              </w:rPr>
            </w:pPr>
            <w:r w:rsidRPr="004A166D">
              <w:rPr>
                <w:rFonts w:ascii="宋体" w:hAnsi="宋体" w:cs="宋体" w:hint="eastAsia"/>
                <w:kern w:val="0"/>
                <w:sz w:val="20"/>
                <w:szCs w:val="20"/>
              </w:rPr>
              <w:t>其中：可计入研发费用的其他费用</w:t>
            </w:r>
          </w:p>
        </w:tc>
        <w:tc>
          <w:tcPr>
            <w:tcW w:w="1081" w:type="dxa"/>
            <w:gridSpan w:val="2"/>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83"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81"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91"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r>
      <w:tr w:rsidR="00915A8E" w:rsidRPr="004A166D">
        <w:trPr>
          <w:trHeight w:val="302"/>
          <w:jc w:val="center"/>
        </w:trPr>
        <w:tc>
          <w:tcPr>
            <w:tcW w:w="42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25</w:t>
            </w:r>
          </w:p>
        </w:tc>
        <w:tc>
          <w:tcPr>
            <w:tcW w:w="628" w:type="dxa"/>
            <w:vMerge/>
            <w:vAlign w:val="center"/>
          </w:tcPr>
          <w:p w:rsidR="00915A8E" w:rsidRPr="004A166D" w:rsidRDefault="00915A8E" w:rsidP="00DE5C3F">
            <w:pPr>
              <w:widowControl/>
              <w:jc w:val="left"/>
              <w:rPr>
                <w:rFonts w:ascii="宋体" w:cs="Times New Roman"/>
                <w:kern w:val="0"/>
                <w:sz w:val="20"/>
                <w:szCs w:val="20"/>
              </w:rPr>
            </w:pPr>
          </w:p>
        </w:tc>
        <w:tc>
          <w:tcPr>
            <w:tcW w:w="4271" w:type="dxa"/>
            <w:gridSpan w:val="3"/>
            <w:vAlign w:val="center"/>
          </w:tcPr>
          <w:p w:rsidR="00915A8E" w:rsidRPr="004A166D" w:rsidRDefault="00915A8E" w:rsidP="00915A8E">
            <w:pPr>
              <w:widowControl/>
              <w:ind w:firstLineChars="200" w:firstLine="31680"/>
              <w:jc w:val="left"/>
              <w:rPr>
                <w:rFonts w:ascii="宋体" w:cs="Times New Roman"/>
                <w:kern w:val="0"/>
                <w:sz w:val="20"/>
                <w:szCs w:val="20"/>
              </w:rPr>
            </w:pPr>
            <w:r w:rsidRPr="004A166D">
              <w:rPr>
                <w:rFonts w:ascii="宋体" w:hAnsi="宋体" w:cs="宋体" w:hint="eastAsia"/>
                <w:kern w:val="0"/>
                <w:sz w:val="20"/>
                <w:szCs w:val="20"/>
              </w:rPr>
              <w:t>（二）委托外部研发费用</w:t>
            </w:r>
            <w:r w:rsidRPr="004A166D">
              <w:rPr>
                <w:rFonts w:ascii="宋体" w:hAnsi="宋体" w:cs="宋体"/>
                <w:kern w:val="0"/>
                <w:sz w:val="20"/>
                <w:szCs w:val="20"/>
              </w:rPr>
              <w:t>[(26+28)</w:t>
            </w:r>
            <w:r w:rsidRPr="004A166D">
              <w:rPr>
                <w:rFonts w:ascii="宋体" w:hAnsi="宋体" w:cs="宋体" w:hint="eastAsia"/>
                <w:kern w:val="0"/>
                <w:sz w:val="20"/>
                <w:szCs w:val="20"/>
              </w:rPr>
              <w:t>×</w:t>
            </w:r>
            <w:r w:rsidRPr="004A166D">
              <w:rPr>
                <w:rFonts w:ascii="宋体" w:hAnsi="宋体" w:cs="宋体"/>
                <w:kern w:val="0"/>
                <w:sz w:val="20"/>
                <w:szCs w:val="20"/>
              </w:rPr>
              <w:t>80%]</w:t>
            </w:r>
          </w:p>
        </w:tc>
        <w:tc>
          <w:tcPr>
            <w:tcW w:w="1081" w:type="dxa"/>
            <w:gridSpan w:val="2"/>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83"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81"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91"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r>
      <w:tr w:rsidR="00915A8E" w:rsidRPr="004A166D">
        <w:trPr>
          <w:trHeight w:val="302"/>
          <w:jc w:val="center"/>
        </w:trPr>
        <w:tc>
          <w:tcPr>
            <w:tcW w:w="42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26</w:t>
            </w:r>
          </w:p>
        </w:tc>
        <w:tc>
          <w:tcPr>
            <w:tcW w:w="628" w:type="dxa"/>
            <w:vMerge/>
            <w:vAlign w:val="center"/>
          </w:tcPr>
          <w:p w:rsidR="00915A8E" w:rsidRPr="004A166D" w:rsidRDefault="00915A8E" w:rsidP="00DE5C3F">
            <w:pPr>
              <w:widowControl/>
              <w:jc w:val="left"/>
              <w:rPr>
                <w:rFonts w:ascii="宋体" w:cs="Times New Roman"/>
                <w:kern w:val="0"/>
                <w:sz w:val="20"/>
                <w:szCs w:val="20"/>
              </w:rPr>
            </w:pPr>
          </w:p>
        </w:tc>
        <w:tc>
          <w:tcPr>
            <w:tcW w:w="4271" w:type="dxa"/>
            <w:gridSpan w:val="3"/>
            <w:vAlign w:val="center"/>
          </w:tcPr>
          <w:p w:rsidR="00915A8E" w:rsidRPr="004A166D" w:rsidRDefault="00915A8E" w:rsidP="00915A8E">
            <w:pPr>
              <w:widowControl/>
              <w:ind w:firstLineChars="400" w:firstLine="31680"/>
              <w:jc w:val="left"/>
              <w:rPr>
                <w:rFonts w:ascii="宋体" w:cs="Times New Roman"/>
                <w:kern w:val="0"/>
                <w:sz w:val="20"/>
                <w:szCs w:val="20"/>
              </w:rPr>
            </w:pPr>
            <w:r w:rsidRPr="004A166D">
              <w:rPr>
                <w:rFonts w:ascii="宋体" w:hAnsi="宋体" w:cs="宋体"/>
                <w:kern w:val="0"/>
                <w:sz w:val="20"/>
                <w:szCs w:val="20"/>
              </w:rPr>
              <w:t>1.</w:t>
            </w:r>
            <w:r w:rsidRPr="004A166D">
              <w:rPr>
                <w:rFonts w:ascii="宋体" w:hAnsi="宋体" w:cs="宋体" w:hint="eastAsia"/>
                <w:kern w:val="0"/>
                <w:sz w:val="20"/>
                <w:szCs w:val="20"/>
              </w:rPr>
              <w:t>境内的外部研发费</w:t>
            </w:r>
          </w:p>
        </w:tc>
        <w:tc>
          <w:tcPr>
            <w:tcW w:w="1081" w:type="dxa"/>
            <w:gridSpan w:val="2"/>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83"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81"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91"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r>
      <w:tr w:rsidR="00915A8E" w:rsidRPr="004A166D">
        <w:trPr>
          <w:trHeight w:val="302"/>
          <w:jc w:val="center"/>
        </w:trPr>
        <w:tc>
          <w:tcPr>
            <w:tcW w:w="42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27</w:t>
            </w:r>
          </w:p>
        </w:tc>
        <w:tc>
          <w:tcPr>
            <w:tcW w:w="628" w:type="dxa"/>
            <w:vMerge/>
            <w:vAlign w:val="center"/>
          </w:tcPr>
          <w:p w:rsidR="00915A8E" w:rsidRPr="004A166D" w:rsidRDefault="00915A8E" w:rsidP="00DE5C3F">
            <w:pPr>
              <w:widowControl/>
              <w:jc w:val="left"/>
              <w:rPr>
                <w:rFonts w:ascii="宋体" w:cs="Times New Roman"/>
                <w:kern w:val="0"/>
                <w:sz w:val="20"/>
                <w:szCs w:val="20"/>
              </w:rPr>
            </w:pPr>
          </w:p>
        </w:tc>
        <w:tc>
          <w:tcPr>
            <w:tcW w:w="4271" w:type="dxa"/>
            <w:gridSpan w:val="3"/>
            <w:vAlign w:val="center"/>
          </w:tcPr>
          <w:p w:rsidR="00915A8E" w:rsidRPr="004A166D" w:rsidRDefault="00915A8E" w:rsidP="00915A8E">
            <w:pPr>
              <w:widowControl/>
              <w:ind w:firstLineChars="400" w:firstLine="31680"/>
              <w:jc w:val="left"/>
              <w:rPr>
                <w:rFonts w:ascii="宋体" w:cs="Times New Roman"/>
                <w:kern w:val="0"/>
                <w:sz w:val="20"/>
                <w:szCs w:val="20"/>
              </w:rPr>
            </w:pPr>
            <w:r w:rsidRPr="004A166D">
              <w:rPr>
                <w:rFonts w:ascii="宋体" w:hAnsi="宋体" w:cs="宋体"/>
                <w:kern w:val="0"/>
                <w:sz w:val="20"/>
                <w:szCs w:val="20"/>
              </w:rPr>
              <w:t>2.</w:t>
            </w:r>
            <w:r w:rsidRPr="004A166D">
              <w:rPr>
                <w:rFonts w:ascii="宋体" w:hAnsi="宋体" w:cs="宋体" w:hint="eastAsia"/>
                <w:kern w:val="0"/>
                <w:sz w:val="20"/>
                <w:szCs w:val="20"/>
              </w:rPr>
              <w:t>境外的外部研发费</w:t>
            </w:r>
          </w:p>
        </w:tc>
        <w:tc>
          <w:tcPr>
            <w:tcW w:w="1081" w:type="dxa"/>
            <w:gridSpan w:val="2"/>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83"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81"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91"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r>
      <w:tr w:rsidR="00915A8E" w:rsidRPr="004A166D">
        <w:trPr>
          <w:trHeight w:val="302"/>
          <w:jc w:val="center"/>
        </w:trPr>
        <w:tc>
          <w:tcPr>
            <w:tcW w:w="42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28</w:t>
            </w:r>
          </w:p>
        </w:tc>
        <w:tc>
          <w:tcPr>
            <w:tcW w:w="628" w:type="dxa"/>
            <w:vMerge/>
            <w:vAlign w:val="center"/>
          </w:tcPr>
          <w:p w:rsidR="00915A8E" w:rsidRPr="004A166D" w:rsidRDefault="00915A8E" w:rsidP="00DE5C3F">
            <w:pPr>
              <w:widowControl/>
              <w:jc w:val="left"/>
              <w:rPr>
                <w:rFonts w:ascii="宋体" w:cs="Times New Roman"/>
                <w:kern w:val="0"/>
                <w:sz w:val="20"/>
                <w:szCs w:val="20"/>
              </w:rPr>
            </w:pPr>
          </w:p>
        </w:tc>
        <w:tc>
          <w:tcPr>
            <w:tcW w:w="4271" w:type="dxa"/>
            <w:gridSpan w:val="3"/>
            <w:vAlign w:val="center"/>
          </w:tcPr>
          <w:p w:rsidR="00915A8E" w:rsidRPr="004A166D" w:rsidRDefault="00915A8E" w:rsidP="00915A8E">
            <w:pPr>
              <w:widowControl/>
              <w:ind w:leftChars="500" w:left="31680"/>
              <w:jc w:val="left"/>
              <w:rPr>
                <w:rFonts w:ascii="宋体" w:cs="Times New Roman"/>
                <w:kern w:val="0"/>
                <w:sz w:val="20"/>
                <w:szCs w:val="20"/>
              </w:rPr>
            </w:pPr>
            <w:r w:rsidRPr="004A166D">
              <w:rPr>
                <w:rFonts w:ascii="宋体" w:hAnsi="宋体" w:cs="宋体" w:hint="eastAsia"/>
                <w:kern w:val="0"/>
                <w:sz w:val="20"/>
                <w:szCs w:val="20"/>
              </w:rPr>
              <w:t>其中：可计入研发费用的境外的外部研发费</w:t>
            </w:r>
          </w:p>
        </w:tc>
        <w:tc>
          <w:tcPr>
            <w:tcW w:w="1081" w:type="dxa"/>
            <w:gridSpan w:val="2"/>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83"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81"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91"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r>
      <w:tr w:rsidR="00915A8E" w:rsidRPr="004A166D">
        <w:trPr>
          <w:trHeight w:val="302"/>
          <w:jc w:val="center"/>
        </w:trPr>
        <w:tc>
          <w:tcPr>
            <w:tcW w:w="42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29</w:t>
            </w:r>
          </w:p>
        </w:tc>
        <w:tc>
          <w:tcPr>
            <w:tcW w:w="628" w:type="dxa"/>
            <w:vMerge/>
            <w:vAlign w:val="center"/>
          </w:tcPr>
          <w:p w:rsidR="00915A8E" w:rsidRPr="004A166D" w:rsidRDefault="00915A8E" w:rsidP="00DE5C3F">
            <w:pPr>
              <w:widowControl/>
              <w:jc w:val="left"/>
              <w:rPr>
                <w:rFonts w:ascii="宋体" w:cs="Times New Roman"/>
                <w:kern w:val="0"/>
                <w:sz w:val="20"/>
                <w:szCs w:val="20"/>
              </w:rPr>
            </w:pPr>
          </w:p>
        </w:tc>
        <w:tc>
          <w:tcPr>
            <w:tcW w:w="4271" w:type="dxa"/>
            <w:gridSpan w:val="3"/>
            <w:vAlign w:val="center"/>
          </w:tcPr>
          <w:p w:rsidR="00915A8E" w:rsidRPr="004A166D" w:rsidRDefault="00915A8E" w:rsidP="00DE5C3F">
            <w:pPr>
              <w:widowControl/>
              <w:jc w:val="left"/>
              <w:rPr>
                <w:rFonts w:ascii="宋体" w:cs="Times New Roman"/>
                <w:kern w:val="0"/>
                <w:sz w:val="20"/>
                <w:szCs w:val="20"/>
              </w:rPr>
            </w:pPr>
            <w:r w:rsidRPr="004A166D">
              <w:rPr>
                <w:rFonts w:ascii="宋体" w:hAnsi="宋体" w:cs="宋体" w:hint="eastAsia"/>
                <w:kern w:val="0"/>
                <w:sz w:val="20"/>
                <w:szCs w:val="20"/>
              </w:rPr>
              <w:t>八、销售（营业）收入</w:t>
            </w:r>
          </w:p>
        </w:tc>
        <w:tc>
          <w:tcPr>
            <w:tcW w:w="1081" w:type="dxa"/>
            <w:gridSpan w:val="2"/>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83"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81"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c>
          <w:tcPr>
            <w:tcW w:w="1091"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r>
      <w:tr w:rsidR="00915A8E" w:rsidRPr="004A166D">
        <w:trPr>
          <w:trHeight w:val="302"/>
          <w:jc w:val="center"/>
        </w:trPr>
        <w:tc>
          <w:tcPr>
            <w:tcW w:w="42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30</w:t>
            </w:r>
          </w:p>
        </w:tc>
        <w:tc>
          <w:tcPr>
            <w:tcW w:w="628" w:type="dxa"/>
            <w:vMerge/>
            <w:vAlign w:val="center"/>
          </w:tcPr>
          <w:p w:rsidR="00915A8E" w:rsidRPr="004A166D" w:rsidRDefault="00915A8E" w:rsidP="00DE5C3F">
            <w:pPr>
              <w:widowControl/>
              <w:jc w:val="left"/>
              <w:rPr>
                <w:rFonts w:ascii="宋体" w:cs="Times New Roman"/>
                <w:kern w:val="0"/>
                <w:sz w:val="20"/>
                <w:szCs w:val="20"/>
              </w:rPr>
            </w:pPr>
          </w:p>
        </w:tc>
        <w:tc>
          <w:tcPr>
            <w:tcW w:w="7516" w:type="dxa"/>
            <w:gridSpan w:val="7"/>
            <w:vAlign w:val="center"/>
          </w:tcPr>
          <w:p w:rsidR="00915A8E" w:rsidRPr="004A166D" w:rsidRDefault="00915A8E" w:rsidP="00DE5C3F">
            <w:pPr>
              <w:widowControl/>
              <w:jc w:val="left"/>
              <w:rPr>
                <w:rFonts w:ascii="宋体" w:cs="Times New Roman"/>
                <w:kern w:val="0"/>
                <w:sz w:val="20"/>
                <w:szCs w:val="20"/>
              </w:rPr>
            </w:pPr>
            <w:r w:rsidRPr="004A166D">
              <w:rPr>
                <w:rFonts w:ascii="宋体" w:hAnsi="宋体" w:cs="宋体" w:hint="eastAsia"/>
                <w:kern w:val="0"/>
                <w:sz w:val="20"/>
                <w:szCs w:val="20"/>
              </w:rPr>
              <w:t>九、三年研发费用占销售（营业）收入的比例（</w:t>
            </w:r>
            <w:r w:rsidRPr="004A166D">
              <w:rPr>
                <w:rFonts w:ascii="宋体" w:hAnsi="宋体" w:cs="宋体"/>
                <w:kern w:val="0"/>
                <w:sz w:val="20"/>
                <w:szCs w:val="20"/>
              </w:rPr>
              <w:t>15</w:t>
            </w:r>
            <w:r w:rsidRPr="004A166D">
              <w:rPr>
                <w:rFonts w:ascii="宋体" w:hAnsi="宋体" w:cs="宋体" w:hint="eastAsia"/>
                <w:kern w:val="0"/>
                <w:sz w:val="20"/>
                <w:szCs w:val="20"/>
              </w:rPr>
              <w:t>行</w:t>
            </w:r>
            <w:r w:rsidRPr="004A166D">
              <w:rPr>
                <w:rFonts w:ascii="宋体" w:hAnsi="宋体" w:cs="宋体"/>
                <w:kern w:val="0"/>
                <w:sz w:val="20"/>
                <w:szCs w:val="20"/>
              </w:rPr>
              <w:t>4</w:t>
            </w:r>
            <w:r w:rsidRPr="004A166D">
              <w:rPr>
                <w:rFonts w:ascii="宋体" w:hAnsi="宋体" w:cs="宋体" w:hint="eastAsia"/>
                <w:kern w:val="0"/>
                <w:sz w:val="20"/>
                <w:szCs w:val="20"/>
              </w:rPr>
              <w:t>列÷</w:t>
            </w:r>
            <w:r w:rsidRPr="004A166D">
              <w:rPr>
                <w:rFonts w:ascii="宋体" w:hAnsi="宋体" w:cs="宋体"/>
                <w:kern w:val="0"/>
                <w:sz w:val="20"/>
                <w:szCs w:val="20"/>
              </w:rPr>
              <w:t>29</w:t>
            </w:r>
            <w:r w:rsidRPr="004A166D">
              <w:rPr>
                <w:rFonts w:ascii="宋体" w:hAnsi="宋体" w:cs="宋体" w:hint="eastAsia"/>
                <w:kern w:val="0"/>
                <w:sz w:val="20"/>
                <w:szCs w:val="20"/>
              </w:rPr>
              <w:t>行</w:t>
            </w:r>
            <w:r w:rsidRPr="004A166D">
              <w:rPr>
                <w:rFonts w:ascii="宋体" w:hAnsi="宋体" w:cs="宋体"/>
                <w:kern w:val="0"/>
                <w:sz w:val="20"/>
                <w:szCs w:val="20"/>
              </w:rPr>
              <w:t>4</w:t>
            </w:r>
            <w:r w:rsidRPr="004A166D">
              <w:rPr>
                <w:rFonts w:ascii="宋体" w:hAnsi="宋体" w:cs="宋体" w:hint="eastAsia"/>
                <w:kern w:val="0"/>
                <w:sz w:val="20"/>
                <w:szCs w:val="20"/>
              </w:rPr>
              <w:t>列）</w:t>
            </w:r>
          </w:p>
        </w:tc>
        <w:tc>
          <w:tcPr>
            <w:tcW w:w="1091"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r>
      <w:tr w:rsidR="00915A8E" w:rsidRPr="004A166D">
        <w:trPr>
          <w:trHeight w:val="302"/>
          <w:jc w:val="center"/>
        </w:trPr>
        <w:tc>
          <w:tcPr>
            <w:tcW w:w="421" w:type="dxa"/>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31</w:t>
            </w:r>
          </w:p>
        </w:tc>
        <w:tc>
          <w:tcPr>
            <w:tcW w:w="628" w:type="dxa"/>
            <w:vMerge w:val="restart"/>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hint="eastAsia"/>
                <w:kern w:val="0"/>
                <w:sz w:val="20"/>
                <w:szCs w:val="20"/>
              </w:rPr>
              <w:t>减免税额</w:t>
            </w:r>
          </w:p>
        </w:tc>
        <w:tc>
          <w:tcPr>
            <w:tcW w:w="7516" w:type="dxa"/>
            <w:gridSpan w:val="7"/>
            <w:vAlign w:val="center"/>
          </w:tcPr>
          <w:p w:rsidR="00915A8E" w:rsidRPr="004A166D" w:rsidRDefault="00915A8E" w:rsidP="00DE5C3F">
            <w:pPr>
              <w:widowControl/>
              <w:jc w:val="left"/>
              <w:rPr>
                <w:rFonts w:ascii="宋体" w:cs="Times New Roman"/>
                <w:kern w:val="0"/>
                <w:sz w:val="20"/>
                <w:szCs w:val="20"/>
              </w:rPr>
            </w:pPr>
            <w:r w:rsidRPr="004A166D">
              <w:rPr>
                <w:rFonts w:ascii="宋体" w:hAnsi="宋体" w:cs="宋体" w:hint="eastAsia"/>
                <w:kern w:val="0"/>
                <w:sz w:val="20"/>
                <w:szCs w:val="20"/>
              </w:rPr>
              <w:t>十、国家需要重点扶持的高新技术企业减征企业所得税</w:t>
            </w:r>
          </w:p>
        </w:tc>
        <w:tc>
          <w:tcPr>
            <w:tcW w:w="1091" w:type="dxa"/>
            <w:vAlign w:val="center"/>
          </w:tcPr>
          <w:p w:rsidR="00915A8E" w:rsidRPr="004A166D" w:rsidRDefault="00915A8E" w:rsidP="00DE5C3F">
            <w:pPr>
              <w:widowControl/>
              <w:jc w:val="right"/>
              <w:rPr>
                <w:rFonts w:ascii="宋体" w:cs="Times New Roman"/>
                <w:kern w:val="0"/>
                <w:sz w:val="20"/>
                <w:szCs w:val="20"/>
              </w:rPr>
            </w:pPr>
            <w:r w:rsidRPr="004A166D">
              <w:rPr>
                <w:rFonts w:ascii="宋体" w:hAnsi="宋体" w:cs="宋体" w:hint="eastAsia"/>
                <w:kern w:val="0"/>
                <w:sz w:val="20"/>
                <w:szCs w:val="20"/>
              </w:rPr>
              <w:t xml:space="preserve">　</w:t>
            </w:r>
          </w:p>
        </w:tc>
      </w:tr>
      <w:tr w:rsidR="00915A8E" w:rsidRPr="004A166D">
        <w:trPr>
          <w:trHeight w:val="302"/>
          <w:jc w:val="center"/>
        </w:trPr>
        <w:tc>
          <w:tcPr>
            <w:tcW w:w="421" w:type="dxa"/>
            <w:tcBorders>
              <w:bottom w:val="single" w:sz="12" w:space="0" w:color="auto"/>
            </w:tcBorders>
            <w:vAlign w:val="center"/>
          </w:tcPr>
          <w:p w:rsidR="00915A8E" w:rsidRPr="004A166D" w:rsidRDefault="00915A8E" w:rsidP="00DE5C3F">
            <w:pPr>
              <w:widowControl/>
              <w:jc w:val="center"/>
              <w:rPr>
                <w:rFonts w:ascii="宋体" w:cs="Times New Roman"/>
                <w:kern w:val="0"/>
                <w:sz w:val="20"/>
                <w:szCs w:val="20"/>
              </w:rPr>
            </w:pPr>
            <w:r w:rsidRPr="004A166D">
              <w:rPr>
                <w:rFonts w:ascii="宋体" w:hAnsi="宋体" w:cs="宋体"/>
                <w:kern w:val="0"/>
                <w:sz w:val="20"/>
                <w:szCs w:val="20"/>
              </w:rPr>
              <w:t>32</w:t>
            </w:r>
          </w:p>
        </w:tc>
        <w:tc>
          <w:tcPr>
            <w:tcW w:w="628" w:type="dxa"/>
            <w:vMerge/>
            <w:tcBorders>
              <w:bottom w:val="single" w:sz="12" w:space="0" w:color="auto"/>
            </w:tcBorders>
            <w:vAlign w:val="center"/>
          </w:tcPr>
          <w:p w:rsidR="00915A8E" w:rsidRPr="004A166D" w:rsidRDefault="00915A8E" w:rsidP="00DE5C3F">
            <w:pPr>
              <w:widowControl/>
              <w:jc w:val="left"/>
              <w:rPr>
                <w:rFonts w:ascii="宋体" w:cs="Times New Roman"/>
                <w:kern w:val="0"/>
                <w:sz w:val="20"/>
                <w:szCs w:val="20"/>
              </w:rPr>
            </w:pPr>
          </w:p>
        </w:tc>
        <w:tc>
          <w:tcPr>
            <w:tcW w:w="7516" w:type="dxa"/>
            <w:gridSpan w:val="7"/>
            <w:tcBorders>
              <w:bottom w:val="single" w:sz="12" w:space="0" w:color="auto"/>
            </w:tcBorders>
            <w:vAlign w:val="center"/>
          </w:tcPr>
          <w:p w:rsidR="00915A8E" w:rsidRPr="004A166D" w:rsidRDefault="00915A8E" w:rsidP="00DE5C3F">
            <w:pPr>
              <w:widowControl/>
              <w:jc w:val="left"/>
              <w:rPr>
                <w:rFonts w:ascii="宋体" w:cs="Times New Roman"/>
                <w:kern w:val="0"/>
                <w:sz w:val="20"/>
                <w:szCs w:val="20"/>
              </w:rPr>
            </w:pPr>
            <w:r w:rsidRPr="004A166D">
              <w:rPr>
                <w:rFonts w:ascii="宋体" w:hAnsi="宋体" w:cs="宋体" w:hint="eastAsia"/>
                <w:kern w:val="0"/>
                <w:sz w:val="20"/>
                <w:szCs w:val="20"/>
              </w:rPr>
              <w:t>十一、经济特区和上海浦东新区新设立的高新技术企业定期减免税额</w:t>
            </w:r>
          </w:p>
        </w:tc>
        <w:tc>
          <w:tcPr>
            <w:tcW w:w="1091" w:type="dxa"/>
            <w:tcBorders>
              <w:bottom w:val="single" w:sz="12" w:space="0" w:color="auto"/>
            </w:tcBorders>
            <w:vAlign w:val="center"/>
          </w:tcPr>
          <w:p w:rsidR="00915A8E" w:rsidRPr="004A166D" w:rsidRDefault="00915A8E" w:rsidP="00DE5C3F">
            <w:pPr>
              <w:widowControl/>
              <w:jc w:val="right"/>
              <w:rPr>
                <w:rFonts w:ascii="宋体" w:cs="Times New Roman"/>
                <w:kern w:val="0"/>
                <w:sz w:val="20"/>
                <w:szCs w:val="20"/>
              </w:rPr>
            </w:pPr>
          </w:p>
        </w:tc>
      </w:tr>
    </w:tbl>
    <w:p w:rsidR="00915A8E" w:rsidRPr="004A166D" w:rsidRDefault="00915A8E" w:rsidP="00915A8E">
      <w:pPr>
        <w:pStyle w:val="SBBZW"/>
        <w:spacing w:line="240" w:lineRule="auto"/>
        <w:ind w:firstLine="31680"/>
        <w:rPr>
          <w:rFonts w:cs="Times New Roman"/>
          <w:sz w:val="2"/>
          <w:szCs w:val="2"/>
        </w:rPr>
      </w:pPr>
    </w:p>
    <w:p w:rsidR="00915A8E" w:rsidRPr="00C301F2" w:rsidRDefault="00915A8E" w:rsidP="00DE5C3F">
      <w:pPr>
        <w:rPr>
          <w:rFonts w:ascii="宋体" w:cs="Times New Roman"/>
          <w:b/>
          <w:bCs/>
          <w:sz w:val="24"/>
          <w:szCs w:val="24"/>
        </w:rPr>
      </w:pPr>
      <w:r w:rsidRPr="00C301F2">
        <w:rPr>
          <w:rFonts w:ascii="宋体" w:hAnsi="宋体" w:cs="宋体" w:hint="eastAsia"/>
          <w:b/>
          <w:bCs/>
          <w:sz w:val="24"/>
          <w:szCs w:val="24"/>
        </w:rPr>
        <w:t>二、主要政策依据</w:t>
      </w:r>
    </w:p>
    <w:p w:rsidR="00915A8E" w:rsidRDefault="00915A8E" w:rsidP="00DE5C3F">
      <w:pPr>
        <w:ind w:firstLineChars="218" w:firstLine="31680"/>
        <w:rPr>
          <w:rFonts w:ascii="宋体" w:cs="Times New Roman"/>
          <w:sz w:val="24"/>
          <w:szCs w:val="24"/>
        </w:rPr>
      </w:pPr>
      <w:r w:rsidRPr="004A166D">
        <w:rPr>
          <w:rFonts w:ascii="宋体" w:hAnsi="宋体" w:cs="宋体" w:hint="eastAsia"/>
          <w:sz w:val="24"/>
          <w:szCs w:val="24"/>
        </w:rPr>
        <w:t>纳税人根据税法、《科技部</w:t>
      </w:r>
      <w:r w:rsidRPr="004A166D">
        <w:rPr>
          <w:rFonts w:ascii="宋体" w:hAnsi="宋体" w:cs="宋体"/>
          <w:sz w:val="24"/>
          <w:szCs w:val="24"/>
        </w:rPr>
        <w:t xml:space="preserve"> </w:t>
      </w:r>
      <w:r w:rsidRPr="004A166D">
        <w:rPr>
          <w:rFonts w:ascii="宋体" w:hAnsi="宋体" w:cs="宋体" w:hint="eastAsia"/>
          <w:sz w:val="24"/>
          <w:szCs w:val="24"/>
        </w:rPr>
        <w:t>财政部</w:t>
      </w:r>
      <w:r w:rsidRPr="004A166D">
        <w:rPr>
          <w:rFonts w:ascii="宋体" w:hAnsi="宋体" w:cs="宋体"/>
          <w:sz w:val="24"/>
          <w:szCs w:val="24"/>
        </w:rPr>
        <w:t xml:space="preserve"> </w:t>
      </w:r>
      <w:r w:rsidRPr="004A166D">
        <w:rPr>
          <w:rFonts w:ascii="宋体" w:hAnsi="宋体" w:cs="宋体" w:hint="eastAsia"/>
          <w:sz w:val="24"/>
          <w:szCs w:val="24"/>
        </w:rPr>
        <w:t>国家税务总局关于修订印发〈高新技术企业认定管理办法〉的通知》（国科发火〔</w:t>
      </w:r>
      <w:r w:rsidRPr="004A166D">
        <w:rPr>
          <w:rFonts w:ascii="宋体" w:hAnsi="宋体" w:cs="宋体"/>
          <w:sz w:val="24"/>
          <w:szCs w:val="24"/>
        </w:rPr>
        <w:t>2016</w:t>
      </w:r>
      <w:r w:rsidRPr="004A166D">
        <w:rPr>
          <w:rFonts w:ascii="宋体" w:hAnsi="宋体" w:cs="宋体" w:hint="eastAsia"/>
          <w:sz w:val="24"/>
          <w:szCs w:val="24"/>
        </w:rPr>
        <w:t>〕</w:t>
      </w:r>
      <w:r w:rsidRPr="004A166D">
        <w:rPr>
          <w:rFonts w:ascii="宋体" w:hAnsi="宋体" w:cs="宋体"/>
          <w:sz w:val="24"/>
          <w:szCs w:val="24"/>
        </w:rPr>
        <w:t>32</w:t>
      </w:r>
      <w:r w:rsidRPr="004A166D">
        <w:rPr>
          <w:rFonts w:ascii="宋体" w:hAnsi="宋体" w:cs="宋体" w:hint="eastAsia"/>
          <w:sz w:val="24"/>
          <w:szCs w:val="24"/>
        </w:rPr>
        <w:t>号）、《科学技术部</w:t>
      </w:r>
      <w:r w:rsidRPr="004A166D">
        <w:rPr>
          <w:rFonts w:ascii="宋体" w:hAnsi="宋体" w:cs="宋体"/>
          <w:sz w:val="24"/>
          <w:szCs w:val="24"/>
        </w:rPr>
        <w:t xml:space="preserve"> </w:t>
      </w:r>
      <w:r w:rsidRPr="004A166D">
        <w:rPr>
          <w:rFonts w:ascii="宋体" w:hAnsi="宋体" w:cs="宋体" w:hint="eastAsia"/>
          <w:sz w:val="24"/>
          <w:szCs w:val="24"/>
        </w:rPr>
        <w:t>财政部</w:t>
      </w:r>
      <w:r w:rsidRPr="004A166D">
        <w:rPr>
          <w:rFonts w:ascii="宋体" w:hAnsi="宋体" w:cs="宋体"/>
          <w:sz w:val="24"/>
          <w:szCs w:val="24"/>
        </w:rPr>
        <w:t xml:space="preserve"> </w:t>
      </w:r>
      <w:r w:rsidRPr="004A166D">
        <w:rPr>
          <w:rFonts w:ascii="宋体" w:hAnsi="宋体" w:cs="宋体" w:hint="eastAsia"/>
          <w:sz w:val="24"/>
          <w:szCs w:val="24"/>
        </w:rPr>
        <w:t>国家税务总局关于修订印发〈高新技术企业认定管理工作指引〉的通知》（国科发火〔</w:t>
      </w:r>
      <w:r w:rsidRPr="004A166D">
        <w:rPr>
          <w:rFonts w:ascii="宋体" w:hAnsi="宋体" w:cs="宋体"/>
          <w:sz w:val="24"/>
          <w:szCs w:val="24"/>
        </w:rPr>
        <w:t>2016</w:t>
      </w:r>
      <w:r w:rsidRPr="004A166D">
        <w:rPr>
          <w:rFonts w:ascii="宋体" w:hAnsi="宋体" w:cs="宋体" w:hint="eastAsia"/>
          <w:sz w:val="24"/>
          <w:szCs w:val="24"/>
        </w:rPr>
        <w:t>〕</w:t>
      </w:r>
      <w:r w:rsidRPr="004A166D">
        <w:rPr>
          <w:rFonts w:ascii="宋体" w:hAnsi="宋体" w:cs="宋体"/>
          <w:sz w:val="24"/>
          <w:szCs w:val="24"/>
        </w:rPr>
        <w:t>195</w:t>
      </w:r>
      <w:r w:rsidRPr="004A166D">
        <w:rPr>
          <w:rFonts w:ascii="宋体" w:hAnsi="宋体" w:cs="宋体" w:hint="eastAsia"/>
          <w:sz w:val="24"/>
          <w:szCs w:val="24"/>
        </w:rPr>
        <w:t>号）、《国家税务总局关于实施高新技术企业所得税优惠政策有关问题的公告》（国家税务总局公告</w:t>
      </w:r>
      <w:r w:rsidRPr="004A166D">
        <w:rPr>
          <w:rFonts w:ascii="宋体" w:hAnsi="宋体" w:cs="宋体"/>
          <w:sz w:val="24"/>
          <w:szCs w:val="24"/>
        </w:rPr>
        <w:t>2017</w:t>
      </w:r>
      <w:r w:rsidRPr="004A166D">
        <w:rPr>
          <w:rFonts w:ascii="宋体" w:hAnsi="宋体" w:cs="宋体" w:hint="eastAsia"/>
          <w:sz w:val="24"/>
          <w:szCs w:val="24"/>
        </w:rPr>
        <w:t>年第</w:t>
      </w:r>
      <w:r w:rsidRPr="004A166D">
        <w:rPr>
          <w:rFonts w:ascii="宋体" w:hAnsi="宋体" w:cs="宋体"/>
          <w:sz w:val="24"/>
          <w:szCs w:val="24"/>
        </w:rPr>
        <w:t>24</w:t>
      </w:r>
      <w:r w:rsidRPr="004A166D">
        <w:rPr>
          <w:rFonts w:ascii="宋体" w:hAnsi="宋体" w:cs="宋体" w:hint="eastAsia"/>
          <w:sz w:val="24"/>
          <w:szCs w:val="24"/>
        </w:rPr>
        <w:t>号）等相关税收政策规定填报</w:t>
      </w:r>
      <w:r>
        <w:rPr>
          <w:rFonts w:ascii="宋体" w:hAnsi="宋体" w:cs="宋体" w:hint="eastAsia"/>
          <w:sz w:val="24"/>
          <w:szCs w:val="24"/>
        </w:rPr>
        <w:t>高新技术企业基本信息和本年优惠</w:t>
      </w:r>
      <w:r w:rsidRPr="004A166D">
        <w:rPr>
          <w:rFonts w:ascii="宋体" w:hAnsi="宋体" w:cs="宋体" w:hint="eastAsia"/>
          <w:sz w:val="24"/>
          <w:szCs w:val="24"/>
        </w:rPr>
        <w:t>情况。不论是否享受优惠政策，高新技术企业资格在有效期内的纳税人均需填报本表。</w:t>
      </w:r>
    </w:p>
    <w:p w:rsidR="00915A8E" w:rsidRPr="00DF23B1" w:rsidRDefault="00915A8E" w:rsidP="00DE5C3F">
      <w:pPr>
        <w:rPr>
          <w:rFonts w:ascii="宋体" w:cs="Times New Roman"/>
          <w:b/>
          <w:bCs/>
          <w:sz w:val="24"/>
          <w:szCs w:val="24"/>
        </w:rPr>
      </w:pPr>
      <w:r w:rsidRPr="00DF23B1">
        <w:rPr>
          <w:rFonts w:ascii="宋体" w:hAnsi="宋体" w:cs="宋体" w:hint="eastAsia"/>
          <w:b/>
          <w:bCs/>
          <w:sz w:val="24"/>
          <w:szCs w:val="24"/>
        </w:rPr>
        <w:t>三、填写思路</w:t>
      </w:r>
    </w:p>
    <w:p w:rsidR="00915A8E" w:rsidRPr="00C301F2" w:rsidRDefault="00915A8E" w:rsidP="00DE5C3F">
      <w:pPr>
        <w:ind w:firstLineChars="200" w:firstLine="31680"/>
        <w:rPr>
          <w:rFonts w:ascii="宋体" w:cs="Times New Roman"/>
          <w:sz w:val="24"/>
          <w:szCs w:val="24"/>
        </w:rPr>
      </w:pPr>
      <w:r w:rsidRPr="00C301F2">
        <w:rPr>
          <w:rFonts w:ascii="宋体" w:hAnsi="宋体" w:cs="宋体" w:hint="eastAsia"/>
          <w:sz w:val="24"/>
          <w:szCs w:val="24"/>
        </w:rPr>
        <w:t>《高新技术企业优惠情况及明细表》是在企业取得“高新技术企业资格认定证书”基础上，税务机关为了进一步了解高新技术企业所属的高新技术领域、收入指标、人员指标、研发费用指标、以及减免税额等有关情况，便于更好的落实所得税税收优惠政策，提升企业所得税管理能力，需要掌握所得税重点事项税收处理是否正确等事项的信息。</w:t>
      </w:r>
    </w:p>
    <w:p w:rsidR="00915A8E" w:rsidRPr="00C301F2" w:rsidRDefault="00915A8E" w:rsidP="00DE5C3F">
      <w:pPr>
        <w:ind w:firstLineChars="200" w:firstLine="31680"/>
        <w:rPr>
          <w:rFonts w:ascii="宋体" w:cs="Times New Roman"/>
          <w:sz w:val="24"/>
          <w:szCs w:val="24"/>
        </w:rPr>
      </w:pPr>
      <w:r w:rsidRPr="00C301F2">
        <w:rPr>
          <w:rFonts w:ascii="宋体" w:hAnsi="宋体" w:cs="宋体" w:hint="eastAsia"/>
          <w:sz w:val="24"/>
          <w:szCs w:val="24"/>
        </w:rPr>
        <w:t>高新技术企业优惠情况及明细表</w:t>
      </w:r>
      <w:r>
        <w:rPr>
          <w:rFonts w:ascii="宋体" w:hAnsi="宋体" w:cs="宋体" w:hint="eastAsia"/>
          <w:sz w:val="24"/>
          <w:szCs w:val="24"/>
        </w:rPr>
        <w:t>内容</w:t>
      </w:r>
      <w:r w:rsidRPr="00C301F2">
        <w:rPr>
          <w:rFonts w:ascii="宋体" w:hAnsi="宋体" w:cs="宋体" w:hint="eastAsia"/>
          <w:sz w:val="24"/>
          <w:szCs w:val="24"/>
        </w:rPr>
        <w:t>包括税收优惠基本信息、</w:t>
      </w:r>
      <w:r w:rsidRPr="00C301F2">
        <w:rPr>
          <w:rFonts w:ascii="宋体" w:hAnsi="宋体" w:cs="宋体"/>
          <w:sz w:val="24"/>
          <w:szCs w:val="24"/>
        </w:rPr>
        <w:t xml:space="preserve"> </w:t>
      </w:r>
      <w:r w:rsidRPr="00C301F2">
        <w:rPr>
          <w:rFonts w:ascii="宋体" w:hAnsi="宋体" w:cs="宋体" w:hint="eastAsia"/>
          <w:sz w:val="24"/>
          <w:szCs w:val="24"/>
        </w:rPr>
        <w:t>税收优惠有关情况两</w:t>
      </w:r>
      <w:r>
        <w:rPr>
          <w:rFonts w:ascii="宋体" w:hAnsi="宋体" w:cs="宋体" w:hint="eastAsia"/>
          <w:sz w:val="24"/>
          <w:szCs w:val="24"/>
        </w:rPr>
        <w:t>大部分。</w:t>
      </w:r>
      <w:r w:rsidRPr="00C301F2">
        <w:rPr>
          <w:rFonts w:ascii="宋体" w:hAnsi="宋体" w:cs="宋体" w:hint="eastAsia"/>
          <w:sz w:val="24"/>
          <w:szCs w:val="24"/>
        </w:rPr>
        <w:t>其中税收优惠有关情况涉及收入指标、人员指标、研发费用指标、减免税额等四类指标。</w:t>
      </w:r>
    </w:p>
    <w:p w:rsidR="00915A8E" w:rsidRPr="00C301F2" w:rsidRDefault="00915A8E" w:rsidP="00DE5C3F">
      <w:pPr>
        <w:ind w:firstLineChars="200" w:firstLine="31680"/>
        <w:rPr>
          <w:rFonts w:ascii="宋体" w:cs="Times New Roman"/>
          <w:sz w:val="24"/>
          <w:szCs w:val="24"/>
        </w:rPr>
      </w:pPr>
      <w:r w:rsidRPr="00C301F2">
        <w:rPr>
          <w:rFonts w:ascii="宋体" w:hAnsi="宋体" w:cs="宋体" w:hint="eastAsia"/>
          <w:sz w:val="24"/>
          <w:szCs w:val="24"/>
        </w:rPr>
        <w:t>在填报时根据企业的实际情况分别填报，税收优惠基本信息可参照认定（复审）高新技术企业资格时企业所属技术领域相关信息据实填报，税收优惠有关情况根据企业对应年度业务发生情况据实填写，未发生的可不填写</w:t>
      </w:r>
      <w:bookmarkStart w:id="1" w:name="_GoBack"/>
      <w:bookmarkEnd w:id="1"/>
      <w:r w:rsidRPr="00C301F2">
        <w:rPr>
          <w:rFonts w:ascii="宋体" w:hAnsi="宋体" w:cs="宋体" w:hint="eastAsia"/>
          <w:sz w:val="24"/>
          <w:szCs w:val="24"/>
        </w:rPr>
        <w:t>。</w:t>
      </w:r>
    </w:p>
    <w:p w:rsidR="00915A8E" w:rsidRPr="004A3541" w:rsidRDefault="00915A8E" w:rsidP="00DE5C3F">
      <w:pPr>
        <w:ind w:firstLineChars="49" w:firstLine="31680"/>
        <w:rPr>
          <w:rFonts w:ascii="宋体" w:cs="Times New Roman"/>
          <w:b/>
          <w:bCs/>
          <w:sz w:val="24"/>
          <w:szCs w:val="24"/>
        </w:rPr>
      </w:pPr>
      <w:r>
        <w:rPr>
          <w:rFonts w:ascii="宋体" w:hAnsi="宋体" w:cs="宋体" w:hint="eastAsia"/>
          <w:b/>
          <w:bCs/>
          <w:sz w:val="24"/>
          <w:szCs w:val="24"/>
        </w:rPr>
        <w:t>四、</w:t>
      </w:r>
      <w:r w:rsidRPr="004A3541">
        <w:rPr>
          <w:rFonts w:ascii="宋体" w:hAnsi="宋体" w:cs="宋体" w:hint="eastAsia"/>
          <w:b/>
          <w:bCs/>
          <w:sz w:val="24"/>
          <w:szCs w:val="24"/>
        </w:rPr>
        <w:t>主要项目填报解析</w:t>
      </w:r>
    </w:p>
    <w:p w:rsidR="00915A8E" w:rsidRPr="004A3541" w:rsidRDefault="00915A8E" w:rsidP="00DE5C3F">
      <w:pPr>
        <w:ind w:firstLineChars="196" w:firstLine="31680"/>
        <w:rPr>
          <w:rFonts w:ascii="宋体" w:cs="Times New Roman"/>
          <w:b/>
          <w:bCs/>
          <w:sz w:val="24"/>
          <w:szCs w:val="24"/>
        </w:rPr>
      </w:pPr>
      <w:r w:rsidRPr="004A3541">
        <w:rPr>
          <w:rFonts w:ascii="宋体" w:hAnsi="宋体" w:cs="宋体" w:hint="eastAsia"/>
          <w:b/>
          <w:bCs/>
          <w:sz w:val="24"/>
          <w:szCs w:val="24"/>
        </w:rPr>
        <w:t>（一）税收优惠基本信息</w:t>
      </w:r>
    </w:p>
    <w:p w:rsidR="00915A8E" w:rsidRDefault="00915A8E" w:rsidP="00DE5C3F">
      <w:pPr>
        <w:ind w:firstLineChars="200" w:firstLine="31680"/>
        <w:rPr>
          <w:rFonts w:ascii="宋体" w:cs="Times New Roman"/>
          <w:sz w:val="24"/>
          <w:szCs w:val="24"/>
        </w:rPr>
      </w:pPr>
      <w:r w:rsidRPr="00DF23B1">
        <w:rPr>
          <w:rFonts w:ascii="宋体" w:hAnsi="宋体" w:cs="宋体" w:hint="eastAsia"/>
          <w:sz w:val="24"/>
          <w:szCs w:val="24"/>
        </w:rPr>
        <w:t>第</w:t>
      </w:r>
      <w:r w:rsidRPr="00DF23B1">
        <w:rPr>
          <w:rFonts w:ascii="宋体" w:hAnsi="宋体" w:cs="宋体"/>
          <w:sz w:val="24"/>
          <w:szCs w:val="24"/>
        </w:rPr>
        <w:t>1</w:t>
      </w:r>
      <w:r w:rsidRPr="00DF23B1">
        <w:rPr>
          <w:rFonts w:ascii="宋体" w:hAnsi="宋体" w:cs="宋体" w:hint="eastAsia"/>
          <w:sz w:val="24"/>
          <w:szCs w:val="24"/>
        </w:rPr>
        <w:t>行至第</w:t>
      </w:r>
      <w:r w:rsidRPr="00DF23B1">
        <w:rPr>
          <w:rFonts w:ascii="宋体" w:hAnsi="宋体" w:cs="宋体"/>
          <w:sz w:val="24"/>
          <w:szCs w:val="24"/>
        </w:rPr>
        <w:t>3</w:t>
      </w:r>
      <w:r w:rsidRPr="00DF23B1">
        <w:rPr>
          <w:rFonts w:ascii="宋体" w:hAnsi="宋体" w:cs="宋体" w:hint="eastAsia"/>
          <w:sz w:val="24"/>
          <w:szCs w:val="24"/>
        </w:rPr>
        <w:t>行：“企业主要产品（服务）发挥核心支持作用的技术所属范围”：填报对企业主要产品（服务）发挥核心支持作用的技术属于《国家重点支持的高新技术领域》规定的具体范围，填报至三级明细领域，如“一、电子信息技术</w:t>
      </w:r>
      <w:bookmarkStart w:id="2" w:name="_Toc165539934"/>
      <w:bookmarkStart w:id="3" w:name="_Toc165694823"/>
      <w:r w:rsidRPr="00DF23B1">
        <w:rPr>
          <w:rFonts w:ascii="宋体" w:hAnsi="宋体" w:cs="宋体" w:hint="eastAsia"/>
          <w:sz w:val="24"/>
          <w:szCs w:val="24"/>
        </w:rPr>
        <w:t>（一）软件</w:t>
      </w:r>
      <w:bookmarkStart w:id="4" w:name="_Toc162079029"/>
      <w:bookmarkStart w:id="5" w:name="_Toc161805291"/>
      <w:bookmarkStart w:id="6" w:name="_Toc161804495"/>
      <w:bookmarkStart w:id="7" w:name="_Toc161825340"/>
      <w:bookmarkStart w:id="8" w:name="_Toc161819024"/>
      <w:bookmarkStart w:id="9" w:name="_Toc161805072"/>
      <w:bookmarkStart w:id="10" w:name="_Toc165539935"/>
      <w:bookmarkStart w:id="11" w:name="_Toc161815714"/>
      <w:bookmarkStart w:id="12" w:name="_Toc162079277"/>
      <w:bookmarkStart w:id="13" w:name="_Toc165694824"/>
      <w:bookmarkStart w:id="14" w:name="_Toc162083117"/>
      <w:bookmarkStart w:id="15" w:name="_Toc165535502"/>
      <w:bookmarkStart w:id="16" w:name="_Toc161816646"/>
      <w:bookmarkStart w:id="17" w:name="_Toc161805510"/>
      <w:bookmarkStart w:id="18" w:name="_Toc161808830"/>
      <w:bookmarkStart w:id="19" w:name="_Toc161808546"/>
      <w:bookmarkStart w:id="20" w:name="_Toc161824949"/>
      <w:bookmarkStart w:id="21" w:name="_Toc161818546"/>
      <w:bookmarkEnd w:id="2"/>
      <w:bookmarkEnd w:id="3"/>
      <w:r w:rsidRPr="00DF23B1">
        <w:rPr>
          <w:rFonts w:ascii="宋体" w:hAnsi="宋体" w:cs="宋体"/>
          <w:sz w:val="24"/>
          <w:szCs w:val="24"/>
        </w:rPr>
        <w:t>1</w:t>
      </w:r>
      <w:r w:rsidRPr="004A3541">
        <w:rPr>
          <w:rFonts w:ascii="宋体" w:cs="宋体"/>
          <w:sz w:val="24"/>
          <w:szCs w:val="24"/>
        </w:rPr>
        <w:t>.</w:t>
      </w:r>
      <w:r w:rsidRPr="00DF23B1">
        <w:rPr>
          <w:rFonts w:ascii="宋体" w:hAnsi="宋体" w:cs="宋体" w:hint="eastAsia"/>
          <w:sz w:val="24"/>
          <w:szCs w:val="24"/>
        </w:rPr>
        <w:t>系统软件</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DF23B1">
        <w:rPr>
          <w:rFonts w:ascii="宋体" w:hAnsi="宋体" w:cs="宋体" w:hint="eastAsia"/>
          <w:sz w:val="24"/>
          <w:szCs w:val="24"/>
        </w:rPr>
        <w:t>”。</w:t>
      </w:r>
    </w:p>
    <w:p w:rsidR="00915A8E" w:rsidRPr="004A3541" w:rsidRDefault="00915A8E" w:rsidP="00DE5C3F">
      <w:pPr>
        <w:pStyle w:val="ListParagraph"/>
        <w:ind w:firstLineChars="196" w:firstLine="31680"/>
        <w:rPr>
          <w:rFonts w:ascii="宋体" w:cs="Times New Roman"/>
          <w:b/>
          <w:bCs/>
          <w:sz w:val="24"/>
          <w:szCs w:val="24"/>
        </w:rPr>
      </w:pPr>
      <w:r>
        <w:rPr>
          <w:rFonts w:ascii="宋体" w:hAnsi="宋体" w:cs="宋体" w:hint="eastAsia"/>
          <w:b/>
          <w:bCs/>
          <w:sz w:val="24"/>
          <w:szCs w:val="24"/>
        </w:rPr>
        <w:t>（二）</w:t>
      </w:r>
      <w:r w:rsidRPr="004A3541">
        <w:rPr>
          <w:rFonts w:ascii="宋体" w:hAnsi="宋体" w:cs="宋体" w:hint="eastAsia"/>
          <w:b/>
          <w:bCs/>
          <w:sz w:val="24"/>
          <w:szCs w:val="24"/>
        </w:rPr>
        <w:t>税收优惠有关情况</w:t>
      </w:r>
    </w:p>
    <w:p w:rsidR="00915A8E" w:rsidRPr="004A3541" w:rsidRDefault="00915A8E" w:rsidP="00DE5C3F">
      <w:pPr>
        <w:ind w:firstLineChars="196" w:firstLine="31680"/>
        <w:rPr>
          <w:rFonts w:ascii="宋体" w:cs="Times New Roman"/>
          <w:b/>
          <w:bCs/>
          <w:sz w:val="24"/>
          <w:szCs w:val="24"/>
        </w:rPr>
      </w:pPr>
      <w:r w:rsidRPr="004A3541">
        <w:rPr>
          <w:rFonts w:ascii="宋体" w:hAnsi="宋体" w:cs="宋体"/>
          <w:b/>
          <w:bCs/>
          <w:sz w:val="24"/>
          <w:szCs w:val="24"/>
        </w:rPr>
        <w:t>1.</w:t>
      </w:r>
      <w:r w:rsidRPr="004A3541">
        <w:rPr>
          <w:rFonts w:ascii="宋体" w:hAnsi="宋体" w:cs="宋体" w:hint="eastAsia"/>
          <w:b/>
          <w:bCs/>
          <w:sz w:val="24"/>
          <w:szCs w:val="24"/>
        </w:rPr>
        <w:t>收入指标：</w:t>
      </w:r>
    </w:p>
    <w:p w:rsidR="00915A8E" w:rsidRPr="00931F62" w:rsidRDefault="00915A8E" w:rsidP="00DE5C3F">
      <w:pPr>
        <w:ind w:firstLineChars="200" w:firstLine="31680"/>
        <w:rPr>
          <w:rFonts w:ascii="宋体" w:cs="Times New Roman"/>
          <w:sz w:val="24"/>
          <w:szCs w:val="24"/>
        </w:rPr>
      </w:pPr>
      <w:r w:rsidRPr="00931F62">
        <w:rPr>
          <w:rFonts w:ascii="宋体" w:hAnsi="宋体" w:cs="宋体" w:hint="eastAsia"/>
          <w:sz w:val="24"/>
          <w:szCs w:val="24"/>
        </w:rPr>
        <w:t>第</w:t>
      </w:r>
      <w:r w:rsidRPr="00931F62">
        <w:rPr>
          <w:rFonts w:ascii="宋体" w:hAnsi="宋体" w:cs="宋体"/>
          <w:sz w:val="24"/>
          <w:szCs w:val="24"/>
        </w:rPr>
        <w:t>4</w:t>
      </w:r>
      <w:r w:rsidRPr="00931F62">
        <w:rPr>
          <w:rFonts w:ascii="宋体" w:hAnsi="宋体" w:cs="宋体" w:hint="eastAsia"/>
          <w:sz w:val="24"/>
          <w:szCs w:val="24"/>
        </w:rPr>
        <w:t>至</w:t>
      </w:r>
      <w:r w:rsidRPr="00931F62">
        <w:rPr>
          <w:rFonts w:ascii="宋体" w:hAnsi="宋体" w:cs="宋体"/>
          <w:sz w:val="24"/>
          <w:szCs w:val="24"/>
        </w:rPr>
        <w:t>10</w:t>
      </w:r>
      <w:r w:rsidRPr="00931F62">
        <w:rPr>
          <w:rFonts w:ascii="宋体" w:hAnsi="宋体" w:cs="宋体" w:hint="eastAsia"/>
          <w:sz w:val="24"/>
          <w:szCs w:val="24"/>
        </w:rPr>
        <w:t>行主要反映的是企业汇算当年的高新产品（服务）收入情况及与总收入占比情况。特别强调第</w:t>
      </w:r>
      <w:r w:rsidRPr="00931F62">
        <w:rPr>
          <w:rFonts w:ascii="宋体" w:hAnsi="宋体" w:cs="宋体"/>
          <w:sz w:val="24"/>
          <w:szCs w:val="24"/>
        </w:rPr>
        <w:t>10</w:t>
      </w:r>
      <w:r w:rsidRPr="00931F62">
        <w:rPr>
          <w:rFonts w:ascii="宋体" w:hAnsi="宋体" w:cs="宋体" w:hint="eastAsia"/>
          <w:sz w:val="24"/>
          <w:szCs w:val="24"/>
        </w:rPr>
        <w:t>行的比例数据一定要填写，注意逻辑关系是第</w:t>
      </w:r>
      <w:r w:rsidRPr="00931F62">
        <w:rPr>
          <w:rFonts w:ascii="宋体" w:hAnsi="宋体" w:cs="宋体"/>
          <w:sz w:val="24"/>
          <w:szCs w:val="24"/>
        </w:rPr>
        <w:t>4</w:t>
      </w:r>
      <w:r w:rsidRPr="00931F62">
        <w:rPr>
          <w:rFonts w:ascii="宋体" w:hAnsi="宋体" w:cs="宋体" w:hint="eastAsia"/>
          <w:sz w:val="24"/>
          <w:szCs w:val="24"/>
        </w:rPr>
        <w:t>行除以第</w:t>
      </w:r>
      <w:r w:rsidRPr="00931F62">
        <w:rPr>
          <w:rFonts w:ascii="宋体" w:hAnsi="宋体" w:cs="宋体"/>
          <w:sz w:val="24"/>
          <w:szCs w:val="24"/>
        </w:rPr>
        <w:t>7</w:t>
      </w:r>
      <w:r w:rsidRPr="00931F62">
        <w:rPr>
          <w:rFonts w:ascii="宋体" w:hAnsi="宋体" w:cs="宋体" w:hint="eastAsia"/>
          <w:sz w:val="24"/>
          <w:szCs w:val="24"/>
        </w:rPr>
        <w:t>行。</w:t>
      </w:r>
    </w:p>
    <w:p w:rsidR="00915A8E" w:rsidRPr="004A3541" w:rsidRDefault="00915A8E" w:rsidP="00DE5C3F">
      <w:pPr>
        <w:ind w:firstLineChars="196" w:firstLine="31680"/>
        <w:rPr>
          <w:rFonts w:ascii="宋体" w:cs="Times New Roman"/>
          <w:b/>
          <w:bCs/>
          <w:sz w:val="24"/>
          <w:szCs w:val="24"/>
        </w:rPr>
      </w:pPr>
      <w:r w:rsidRPr="004A3541">
        <w:rPr>
          <w:rFonts w:ascii="宋体" w:hAnsi="宋体" w:cs="宋体"/>
          <w:b/>
          <w:bCs/>
          <w:sz w:val="24"/>
          <w:szCs w:val="24"/>
        </w:rPr>
        <w:t>2.</w:t>
      </w:r>
      <w:r w:rsidRPr="004A3541">
        <w:rPr>
          <w:rFonts w:ascii="宋体" w:hAnsi="宋体" w:cs="宋体" w:hint="eastAsia"/>
          <w:b/>
          <w:bCs/>
          <w:sz w:val="24"/>
          <w:szCs w:val="24"/>
        </w:rPr>
        <w:t>人员指标：</w:t>
      </w:r>
    </w:p>
    <w:p w:rsidR="00915A8E" w:rsidRDefault="00915A8E" w:rsidP="00DE5C3F">
      <w:pPr>
        <w:ind w:firstLineChars="200" w:firstLine="31680"/>
        <w:rPr>
          <w:rFonts w:ascii="宋体" w:cs="Times New Roman"/>
          <w:sz w:val="24"/>
          <w:szCs w:val="24"/>
        </w:rPr>
      </w:pPr>
      <w:r w:rsidRPr="00931F62">
        <w:rPr>
          <w:rFonts w:ascii="宋体" w:hAnsi="宋体" w:cs="宋体" w:hint="eastAsia"/>
          <w:sz w:val="24"/>
          <w:szCs w:val="24"/>
        </w:rPr>
        <w:t>第</w:t>
      </w:r>
      <w:r w:rsidRPr="00931F62">
        <w:rPr>
          <w:rFonts w:ascii="宋体" w:hAnsi="宋体" w:cs="宋体"/>
          <w:sz w:val="24"/>
          <w:szCs w:val="24"/>
        </w:rPr>
        <w:t>11</w:t>
      </w:r>
      <w:r w:rsidRPr="00931F62">
        <w:rPr>
          <w:rFonts w:ascii="宋体" w:hAnsi="宋体" w:cs="宋体" w:hint="eastAsia"/>
          <w:sz w:val="24"/>
          <w:szCs w:val="24"/>
        </w:rPr>
        <w:t>行至第</w:t>
      </w:r>
      <w:r w:rsidRPr="00931F62">
        <w:rPr>
          <w:rFonts w:ascii="宋体" w:hAnsi="宋体" w:cs="宋体"/>
          <w:sz w:val="24"/>
          <w:szCs w:val="24"/>
        </w:rPr>
        <w:t>13</w:t>
      </w:r>
      <w:r w:rsidRPr="00931F62">
        <w:rPr>
          <w:rFonts w:ascii="宋体" w:hAnsi="宋体" w:cs="宋体" w:hint="eastAsia"/>
          <w:sz w:val="24"/>
          <w:szCs w:val="24"/>
        </w:rPr>
        <w:t>行反映的企业汇算当年从事科技（研）工作人数情况及科技人员与企业总人数占比情况。</w:t>
      </w:r>
    </w:p>
    <w:p w:rsidR="00915A8E" w:rsidRPr="00931F62" w:rsidRDefault="00915A8E" w:rsidP="00DE5C3F">
      <w:pPr>
        <w:ind w:firstLineChars="200" w:firstLine="31680"/>
        <w:rPr>
          <w:rFonts w:ascii="宋体" w:cs="Times New Roman"/>
          <w:sz w:val="24"/>
          <w:szCs w:val="24"/>
        </w:rPr>
      </w:pPr>
      <w:r w:rsidRPr="00931F62">
        <w:rPr>
          <w:rFonts w:ascii="宋体" w:hAnsi="宋体" w:cs="宋体" w:hint="eastAsia"/>
          <w:sz w:val="24"/>
          <w:szCs w:val="24"/>
        </w:rPr>
        <w:t>特别是第</w:t>
      </w:r>
      <w:r w:rsidRPr="00931F62">
        <w:rPr>
          <w:rFonts w:ascii="宋体" w:hAnsi="宋体" w:cs="宋体"/>
          <w:sz w:val="24"/>
          <w:szCs w:val="24"/>
        </w:rPr>
        <w:t>13</w:t>
      </w:r>
      <w:r w:rsidRPr="00931F62">
        <w:rPr>
          <w:rFonts w:ascii="宋体" w:hAnsi="宋体" w:cs="宋体" w:hint="eastAsia"/>
          <w:sz w:val="24"/>
          <w:szCs w:val="24"/>
        </w:rPr>
        <w:t>行科技人员与企业总人数占比情况也是必填写项目。</w:t>
      </w:r>
    </w:p>
    <w:p w:rsidR="00915A8E" w:rsidRPr="004A3541" w:rsidRDefault="00915A8E" w:rsidP="00DE5C3F">
      <w:pPr>
        <w:pStyle w:val="ListParagraph"/>
        <w:ind w:firstLineChars="198" w:firstLine="31680"/>
        <w:rPr>
          <w:rFonts w:ascii="宋体" w:cs="Times New Roman"/>
          <w:b/>
          <w:bCs/>
          <w:sz w:val="24"/>
          <w:szCs w:val="24"/>
        </w:rPr>
      </w:pPr>
      <w:r w:rsidRPr="004A3541">
        <w:rPr>
          <w:rFonts w:ascii="宋体" w:hAnsi="宋体" w:cs="宋体"/>
          <w:b/>
          <w:bCs/>
          <w:sz w:val="24"/>
          <w:szCs w:val="24"/>
        </w:rPr>
        <w:t>3.</w:t>
      </w:r>
      <w:r w:rsidRPr="004A3541">
        <w:rPr>
          <w:rFonts w:ascii="宋体" w:hAnsi="宋体" w:cs="宋体" w:hint="eastAsia"/>
          <w:b/>
          <w:bCs/>
          <w:sz w:val="24"/>
          <w:szCs w:val="24"/>
        </w:rPr>
        <w:t>研发费用指标：</w:t>
      </w:r>
    </w:p>
    <w:p w:rsidR="00915A8E" w:rsidRPr="00931F62" w:rsidRDefault="00915A8E" w:rsidP="00DE5C3F">
      <w:pPr>
        <w:ind w:firstLineChars="200" w:firstLine="31680"/>
        <w:rPr>
          <w:rFonts w:ascii="宋体" w:cs="Times New Roman"/>
          <w:sz w:val="24"/>
          <w:szCs w:val="24"/>
        </w:rPr>
      </w:pPr>
      <w:r w:rsidRPr="00931F62">
        <w:rPr>
          <w:rFonts w:ascii="宋体" w:hAnsi="宋体" w:cs="宋体" w:hint="eastAsia"/>
          <w:sz w:val="24"/>
          <w:szCs w:val="24"/>
        </w:rPr>
        <w:t>第</w:t>
      </w:r>
      <w:r w:rsidRPr="00931F62">
        <w:rPr>
          <w:rFonts w:ascii="宋体" w:hAnsi="宋体" w:cs="宋体"/>
          <w:sz w:val="24"/>
          <w:szCs w:val="24"/>
        </w:rPr>
        <w:t>14</w:t>
      </w:r>
      <w:r w:rsidRPr="00931F62">
        <w:rPr>
          <w:rFonts w:ascii="宋体" w:hAnsi="宋体" w:cs="宋体" w:hint="eastAsia"/>
          <w:sz w:val="24"/>
          <w:szCs w:val="24"/>
        </w:rPr>
        <w:t>行至第</w:t>
      </w:r>
      <w:r w:rsidRPr="00931F62">
        <w:rPr>
          <w:rFonts w:ascii="宋体" w:hAnsi="宋体" w:cs="宋体"/>
          <w:sz w:val="24"/>
          <w:szCs w:val="24"/>
        </w:rPr>
        <w:t>28</w:t>
      </w:r>
      <w:r w:rsidRPr="00931F62">
        <w:rPr>
          <w:rFonts w:ascii="宋体" w:hAnsi="宋体" w:cs="宋体" w:hint="eastAsia"/>
          <w:sz w:val="24"/>
          <w:szCs w:val="24"/>
        </w:rPr>
        <w:t>行主要填写企业近</w:t>
      </w:r>
      <w:r w:rsidRPr="00931F62">
        <w:rPr>
          <w:rFonts w:ascii="宋体" w:hAnsi="宋体" w:cs="宋体"/>
          <w:sz w:val="24"/>
          <w:szCs w:val="24"/>
        </w:rPr>
        <w:t>3</w:t>
      </w:r>
      <w:r w:rsidRPr="00931F62">
        <w:rPr>
          <w:rFonts w:ascii="宋体" w:hAnsi="宋体" w:cs="宋体" w:hint="eastAsia"/>
          <w:sz w:val="24"/>
          <w:szCs w:val="24"/>
        </w:rPr>
        <w:t>年研究开发费用明细情况（含企业内部自主研发投入和委托外部研发投入）。</w:t>
      </w:r>
    </w:p>
    <w:p w:rsidR="00915A8E" w:rsidRDefault="00915A8E" w:rsidP="00DE5C3F">
      <w:pPr>
        <w:ind w:firstLineChars="200" w:firstLine="31680"/>
        <w:rPr>
          <w:rFonts w:ascii="宋体" w:cs="Times New Roman"/>
          <w:sz w:val="24"/>
          <w:szCs w:val="24"/>
        </w:rPr>
      </w:pPr>
      <w:r>
        <w:rPr>
          <w:rFonts w:ascii="宋体" w:hAnsi="宋体" w:cs="宋体" w:hint="eastAsia"/>
          <w:sz w:val="24"/>
          <w:szCs w:val="24"/>
        </w:rPr>
        <w:t>第</w:t>
      </w:r>
      <w:r>
        <w:rPr>
          <w:rFonts w:ascii="宋体" w:hAnsi="宋体" w:cs="宋体"/>
          <w:sz w:val="24"/>
          <w:szCs w:val="24"/>
        </w:rPr>
        <w:t>29</w:t>
      </w:r>
      <w:r>
        <w:rPr>
          <w:rFonts w:ascii="宋体" w:hAnsi="宋体" w:cs="宋体" w:hint="eastAsia"/>
          <w:sz w:val="24"/>
          <w:szCs w:val="24"/>
        </w:rPr>
        <w:t>行填写企业近</w:t>
      </w:r>
      <w:r>
        <w:rPr>
          <w:rFonts w:ascii="宋体" w:hAnsi="宋体" w:cs="宋体"/>
          <w:sz w:val="24"/>
          <w:szCs w:val="24"/>
        </w:rPr>
        <w:t>3</w:t>
      </w:r>
      <w:r>
        <w:rPr>
          <w:rFonts w:ascii="宋体" w:hAnsi="宋体" w:cs="宋体" w:hint="eastAsia"/>
          <w:sz w:val="24"/>
          <w:szCs w:val="24"/>
        </w:rPr>
        <w:t>年销售（营业）收入。</w:t>
      </w:r>
    </w:p>
    <w:p w:rsidR="00915A8E" w:rsidRDefault="00915A8E" w:rsidP="00DE5C3F">
      <w:pPr>
        <w:ind w:firstLineChars="200" w:firstLine="31680"/>
        <w:rPr>
          <w:rFonts w:ascii="宋体" w:cs="Times New Roman"/>
          <w:sz w:val="24"/>
          <w:szCs w:val="24"/>
        </w:rPr>
      </w:pPr>
      <w:r>
        <w:rPr>
          <w:rFonts w:ascii="宋体" w:hAnsi="宋体" w:cs="宋体" w:hint="eastAsia"/>
          <w:sz w:val="24"/>
          <w:szCs w:val="24"/>
        </w:rPr>
        <w:t>第</w:t>
      </w:r>
      <w:r>
        <w:rPr>
          <w:rFonts w:ascii="宋体" w:hAnsi="宋体" w:cs="宋体"/>
          <w:sz w:val="24"/>
          <w:szCs w:val="24"/>
        </w:rPr>
        <w:t>30</w:t>
      </w:r>
      <w:r>
        <w:rPr>
          <w:rFonts w:ascii="宋体" w:hAnsi="宋体" w:cs="宋体" w:hint="eastAsia"/>
          <w:sz w:val="24"/>
          <w:szCs w:val="24"/>
        </w:rPr>
        <w:t>行填写的是近</w:t>
      </w:r>
      <w:r>
        <w:rPr>
          <w:rFonts w:ascii="宋体" w:hAnsi="宋体" w:cs="宋体"/>
          <w:sz w:val="24"/>
          <w:szCs w:val="24"/>
        </w:rPr>
        <w:t>3</w:t>
      </w:r>
      <w:r>
        <w:rPr>
          <w:rFonts w:ascii="宋体" w:hAnsi="宋体" w:cs="宋体" w:hint="eastAsia"/>
          <w:sz w:val="24"/>
          <w:szCs w:val="24"/>
        </w:rPr>
        <w:t>年研发费用总计与近</w:t>
      </w:r>
      <w:r>
        <w:rPr>
          <w:rFonts w:ascii="宋体" w:hAnsi="宋体" w:cs="宋体"/>
          <w:sz w:val="24"/>
          <w:szCs w:val="24"/>
        </w:rPr>
        <w:t>3</w:t>
      </w:r>
      <w:r>
        <w:rPr>
          <w:rFonts w:ascii="宋体" w:hAnsi="宋体" w:cs="宋体" w:hint="eastAsia"/>
          <w:sz w:val="24"/>
          <w:szCs w:val="24"/>
        </w:rPr>
        <w:t>年销售（营业）收入总计的比例情况。</w:t>
      </w:r>
    </w:p>
    <w:p w:rsidR="00915A8E" w:rsidRPr="004A3541" w:rsidRDefault="00915A8E" w:rsidP="00DE5C3F">
      <w:pPr>
        <w:ind w:firstLineChars="199" w:firstLine="31680"/>
        <w:rPr>
          <w:rFonts w:ascii="宋体" w:cs="Times New Roman"/>
          <w:b/>
          <w:bCs/>
          <w:sz w:val="24"/>
          <w:szCs w:val="24"/>
        </w:rPr>
      </w:pPr>
      <w:r w:rsidRPr="004A3541">
        <w:rPr>
          <w:rFonts w:ascii="宋体" w:hAnsi="宋体" w:cs="宋体"/>
          <w:b/>
          <w:bCs/>
          <w:sz w:val="24"/>
          <w:szCs w:val="24"/>
        </w:rPr>
        <w:t>4.</w:t>
      </w:r>
      <w:r w:rsidRPr="004A3541">
        <w:rPr>
          <w:rFonts w:ascii="宋体" w:hAnsi="宋体" w:cs="宋体" w:hint="eastAsia"/>
          <w:b/>
          <w:bCs/>
          <w:sz w:val="24"/>
          <w:szCs w:val="24"/>
        </w:rPr>
        <w:t>减免税额</w:t>
      </w:r>
    </w:p>
    <w:p w:rsidR="00915A8E" w:rsidRDefault="00915A8E" w:rsidP="00DE5C3F">
      <w:pPr>
        <w:ind w:firstLineChars="200" w:firstLine="31680"/>
        <w:rPr>
          <w:rFonts w:ascii="宋体" w:cs="Times New Roman"/>
          <w:sz w:val="24"/>
          <w:szCs w:val="24"/>
        </w:rPr>
      </w:pPr>
      <w:r>
        <w:rPr>
          <w:rFonts w:ascii="宋体" w:hAnsi="宋体" w:cs="宋体" w:hint="eastAsia"/>
          <w:sz w:val="24"/>
          <w:szCs w:val="24"/>
        </w:rPr>
        <w:t>第</w:t>
      </w:r>
      <w:r>
        <w:rPr>
          <w:rFonts w:ascii="宋体" w:hAnsi="宋体" w:cs="宋体"/>
          <w:sz w:val="24"/>
          <w:szCs w:val="24"/>
        </w:rPr>
        <w:t>31</w:t>
      </w:r>
      <w:r>
        <w:rPr>
          <w:rFonts w:ascii="宋体" w:hAnsi="宋体" w:cs="宋体" w:hint="eastAsia"/>
          <w:sz w:val="24"/>
          <w:szCs w:val="24"/>
        </w:rPr>
        <w:t>行填写是享受高新技术企业减免的所得税具体税额</w:t>
      </w:r>
      <w:r>
        <w:rPr>
          <w:rFonts w:ascii="宋体" w:cs="宋体"/>
          <w:sz w:val="24"/>
          <w:szCs w:val="24"/>
        </w:rPr>
        <w:t>,</w:t>
      </w:r>
      <w:r>
        <w:rPr>
          <w:rFonts w:ascii="宋体" w:hAnsi="宋体" w:cs="宋体" w:hint="eastAsia"/>
          <w:sz w:val="24"/>
          <w:szCs w:val="24"/>
        </w:rPr>
        <w:t>其计算公式</w:t>
      </w:r>
      <w:r>
        <w:rPr>
          <w:rFonts w:ascii="宋体" w:hAnsi="宋体" w:cs="宋体"/>
          <w:sz w:val="24"/>
          <w:szCs w:val="24"/>
        </w:rPr>
        <w:t>=</w:t>
      </w:r>
      <w:r>
        <w:rPr>
          <w:rFonts w:ascii="宋体" w:hAnsi="宋体" w:cs="宋体" w:hint="eastAsia"/>
          <w:sz w:val="24"/>
          <w:szCs w:val="24"/>
        </w:rPr>
        <w:t>主表</w:t>
      </w:r>
      <w:r>
        <w:rPr>
          <w:rFonts w:ascii="宋体" w:hAnsi="宋体" w:cs="宋体"/>
          <w:sz w:val="24"/>
          <w:szCs w:val="24"/>
        </w:rPr>
        <w:t>A100000</w:t>
      </w:r>
      <w:r>
        <w:rPr>
          <w:rFonts w:ascii="宋体" w:hAnsi="宋体" w:cs="宋体" w:hint="eastAsia"/>
          <w:sz w:val="24"/>
          <w:szCs w:val="24"/>
        </w:rPr>
        <w:t>第</w:t>
      </w:r>
      <w:r>
        <w:rPr>
          <w:rFonts w:ascii="宋体" w:hAnsi="宋体" w:cs="宋体"/>
          <w:sz w:val="24"/>
          <w:szCs w:val="24"/>
        </w:rPr>
        <w:t>23</w:t>
      </w:r>
      <w:r>
        <w:rPr>
          <w:rFonts w:ascii="宋体" w:hAnsi="宋体" w:cs="宋体" w:hint="eastAsia"/>
          <w:sz w:val="24"/>
          <w:szCs w:val="24"/>
        </w:rPr>
        <w:t>行金额</w:t>
      </w:r>
      <w:r>
        <w:rPr>
          <w:rFonts w:ascii="宋体" w:hAnsi="宋体" w:cs="宋体"/>
          <w:sz w:val="24"/>
          <w:szCs w:val="24"/>
        </w:rPr>
        <w:t>x 10%</w:t>
      </w:r>
      <w:r>
        <w:rPr>
          <w:rFonts w:ascii="宋体" w:hAnsi="宋体" w:cs="宋体" w:hint="eastAsia"/>
          <w:sz w:val="24"/>
          <w:szCs w:val="24"/>
        </w:rPr>
        <w:t>。</w:t>
      </w:r>
    </w:p>
    <w:p w:rsidR="00915A8E" w:rsidRPr="005879D4" w:rsidRDefault="00915A8E" w:rsidP="00DE5C3F">
      <w:pPr>
        <w:ind w:firstLineChars="200" w:firstLine="31680"/>
        <w:rPr>
          <w:rFonts w:ascii="宋体" w:cs="Times New Roman"/>
          <w:sz w:val="24"/>
          <w:szCs w:val="24"/>
        </w:rPr>
      </w:pPr>
      <w:r w:rsidRPr="004A166D">
        <w:rPr>
          <w:rFonts w:ascii="宋体" w:hAnsi="宋体" w:cs="宋体" w:hint="eastAsia"/>
          <w:sz w:val="24"/>
          <w:szCs w:val="24"/>
        </w:rPr>
        <w:t>第</w:t>
      </w:r>
      <w:r w:rsidRPr="004A166D">
        <w:rPr>
          <w:rFonts w:ascii="宋体" w:hAnsi="宋体" w:cs="宋体"/>
          <w:sz w:val="24"/>
          <w:szCs w:val="24"/>
        </w:rPr>
        <w:t>32</w:t>
      </w:r>
      <w:r>
        <w:rPr>
          <w:rFonts w:ascii="宋体" w:hAnsi="宋体" w:cs="宋体" w:hint="eastAsia"/>
          <w:sz w:val="24"/>
          <w:szCs w:val="24"/>
        </w:rPr>
        <w:t>行“</w:t>
      </w:r>
      <w:r w:rsidRPr="004A166D">
        <w:rPr>
          <w:rFonts w:ascii="宋体" w:hAnsi="宋体" w:cs="宋体" w:hint="eastAsia"/>
          <w:sz w:val="24"/>
          <w:szCs w:val="24"/>
        </w:rPr>
        <w:t>经济特区和上海浦东新区新设立的高新技术企业定期减免”：本行填报在经济特区和上海浦东新区新设的高新技术企业区内所得的减免税金额。</w:t>
      </w:r>
    </w:p>
    <w:sectPr w:rsidR="00915A8E" w:rsidRPr="005879D4" w:rsidSect="0047379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5A8E" w:rsidRDefault="00915A8E" w:rsidP="00D509E8">
      <w:pPr>
        <w:rPr>
          <w:rFonts w:cs="Times New Roman"/>
        </w:rPr>
      </w:pPr>
      <w:r>
        <w:rPr>
          <w:rFonts w:cs="Times New Roman"/>
        </w:rPr>
        <w:separator/>
      </w:r>
    </w:p>
  </w:endnote>
  <w:endnote w:type="continuationSeparator" w:id="0">
    <w:p w:rsidR="00915A8E" w:rsidRDefault="00915A8E" w:rsidP="00D509E8">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5A8E" w:rsidRDefault="00915A8E" w:rsidP="00D509E8">
      <w:pPr>
        <w:rPr>
          <w:rFonts w:cs="Times New Roman"/>
        </w:rPr>
      </w:pPr>
      <w:r>
        <w:rPr>
          <w:rFonts w:cs="Times New Roman"/>
        </w:rPr>
        <w:separator/>
      </w:r>
    </w:p>
  </w:footnote>
  <w:footnote w:type="continuationSeparator" w:id="0">
    <w:p w:rsidR="00915A8E" w:rsidRDefault="00915A8E" w:rsidP="00D509E8">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57D15"/>
    <w:multiLevelType w:val="hybridMultilevel"/>
    <w:tmpl w:val="9886EC3E"/>
    <w:lvl w:ilvl="0" w:tplc="8364F4C4">
      <w:start w:val="2"/>
      <w:numFmt w:val="japaneseCounting"/>
      <w:lvlText w:val="（%1）"/>
      <w:lvlJc w:val="left"/>
      <w:pPr>
        <w:ind w:left="765" w:hanging="765"/>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nsid w:val="0CA66E5D"/>
    <w:multiLevelType w:val="hybridMultilevel"/>
    <w:tmpl w:val="CC28BE20"/>
    <w:lvl w:ilvl="0" w:tplc="BBD4568C">
      <w:start w:val="3"/>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
    <w:nsid w:val="33F73DF1"/>
    <w:multiLevelType w:val="hybridMultilevel"/>
    <w:tmpl w:val="16D07B4A"/>
    <w:lvl w:ilvl="0" w:tplc="0E92643E">
      <w:start w:val="4"/>
      <w:numFmt w:val="japaneseCounting"/>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
    <w:nsid w:val="39792809"/>
    <w:multiLevelType w:val="hybridMultilevel"/>
    <w:tmpl w:val="DB7E3504"/>
    <w:lvl w:ilvl="0" w:tplc="8CA081E6">
      <w:start w:val="1"/>
      <w:numFmt w:val="decimal"/>
      <w:lvlText w:val="%1."/>
      <w:lvlJc w:val="left"/>
      <w:pPr>
        <w:ind w:left="720" w:hanging="360"/>
      </w:pPr>
      <w:rPr>
        <w:rFonts w:hint="default"/>
      </w:rPr>
    </w:lvl>
    <w:lvl w:ilvl="1" w:tplc="04090019">
      <w:start w:val="1"/>
      <w:numFmt w:val="lowerLetter"/>
      <w:lvlText w:val="%2)"/>
      <w:lvlJc w:val="left"/>
      <w:pPr>
        <w:ind w:left="1200" w:hanging="420"/>
      </w:pPr>
    </w:lvl>
    <w:lvl w:ilvl="2" w:tplc="0409001B">
      <w:start w:val="1"/>
      <w:numFmt w:val="lowerRoman"/>
      <w:lvlText w:val="%3."/>
      <w:lvlJc w:val="right"/>
      <w:pPr>
        <w:ind w:left="1620" w:hanging="420"/>
      </w:pPr>
    </w:lvl>
    <w:lvl w:ilvl="3" w:tplc="0409000F">
      <w:start w:val="1"/>
      <w:numFmt w:val="decimal"/>
      <w:lvlText w:val="%4."/>
      <w:lvlJc w:val="left"/>
      <w:pPr>
        <w:ind w:left="2040" w:hanging="420"/>
      </w:pPr>
    </w:lvl>
    <w:lvl w:ilvl="4" w:tplc="04090019">
      <w:start w:val="1"/>
      <w:numFmt w:val="lowerLetter"/>
      <w:lvlText w:val="%5)"/>
      <w:lvlJc w:val="left"/>
      <w:pPr>
        <w:ind w:left="2460" w:hanging="420"/>
      </w:pPr>
    </w:lvl>
    <w:lvl w:ilvl="5" w:tplc="0409001B">
      <w:start w:val="1"/>
      <w:numFmt w:val="lowerRoman"/>
      <w:lvlText w:val="%6."/>
      <w:lvlJc w:val="right"/>
      <w:pPr>
        <w:ind w:left="2880" w:hanging="420"/>
      </w:pPr>
    </w:lvl>
    <w:lvl w:ilvl="6" w:tplc="0409000F">
      <w:start w:val="1"/>
      <w:numFmt w:val="decimal"/>
      <w:lvlText w:val="%7."/>
      <w:lvlJc w:val="left"/>
      <w:pPr>
        <w:ind w:left="3300" w:hanging="420"/>
      </w:pPr>
    </w:lvl>
    <w:lvl w:ilvl="7" w:tplc="04090019">
      <w:start w:val="1"/>
      <w:numFmt w:val="lowerLetter"/>
      <w:lvlText w:val="%8)"/>
      <w:lvlJc w:val="left"/>
      <w:pPr>
        <w:ind w:left="3720" w:hanging="420"/>
      </w:pPr>
    </w:lvl>
    <w:lvl w:ilvl="8" w:tplc="0409001B">
      <w:start w:val="1"/>
      <w:numFmt w:val="lowerRoman"/>
      <w:lvlText w:val="%9."/>
      <w:lvlJc w:val="right"/>
      <w:pPr>
        <w:ind w:left="4140" w:hanging="420"/>
      </w:pPr>
    </w:lvl>
  </w:abstractNum>
  <w:abstractNum w:abstractNumId="4">
    <w:nsid w:val="42D410A3"/>
    <w:multiLevelType w:val="hybridMultilevel"/>
    <w:tmpl w:val="4672F6F0"/>
    <w:lvl w:ilvl="0" w:tplc="8B42F868">
      <w:start w:val="4"/>
      <w:numFmt w:val="japaneseCounting"/>
      <w:lvlText w:val="%1、"/>
      <w:lvlJc w:val="left"/>
      <w:pPr>
        <w:ind w:left="1200" w:hanging="720"/>
      </w:pPr>
      <w:rPr>
        <w:rFonts w:hint="default"/>
      </w:r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5">
    <w:nsid w:val="5CE637AF"/>
    <w:multiLevelType w:val="hybridMultilevel"/>
    <w:tmpl w:val="342E3198"/>
    <w:lvl w:ilvl="0" w:tplc="EBFCB7D6">
      <w:start w:val="4"/>
      <w:numFmt w:val="japaneseCounting"/>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6">
    <w:nsid w:val="618864B1"/>
    <w:multiLevelType w:val="hybridMultilevel"/>
    <w:tmpl w:val="74F8D5DE"/>
    <w:lvl w:ilvl="0" w:tplc="DA966E5E">
      <w:start w:val="4"/>
      <w:numFmt w:val="japaneseCounting"/>
      <w:lvlText w:val="%1、"/>
      <w:lvlJc w:val="left"/>
      <w:pPr>
        <w:ind w:left="480" w:hanging="48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7">
    <w:nsid w:val="6E987ED9"/>
    <w:multiLevelType w:val="hybridMultilevel"/>
    <w:tmpl w:val="F0A69142"/>
    <w:lvl w:ilvl="0" w:tplc="C076E2E4">
      <w:start w:val="1"/>
      <w:numFmt w:val="japaneseCounting"/>
      <w:lvlText w:val="（%1）"/>
      <w:lvlJc w:val="left"/>
      <w:pPr>
        <w:ind w:left="945" w:hanging="720"/>
      </w:pPr>
      <w:rPr>
        <w:rFonts w:hint="default"/>
      </w:rPr>
    </w:lvl>
    <w:lvl w:ilvl="1" w:tplc="04090019">
      <w:start w:val="1"/>
      <w:numFmt w:val="lowerLetter"/>
      <w:lvlText w:val="%2)"/>
      <w:lvlJc w:val="left"/>
      <w:pPr>
        <w:ind w:left="1065" w:hanging="420"/>
      </w:pPr>
    </w:lvl>
    <w:lvl w:ilvl="2" w:tplc="0409001B">
      <w:start w:val="1"/>
      <w:numFmt w:val="lowerRoman"/>
      <w:lvlText w:val="%3."/>
      <w:lvlJc w:val="right"/>
      <w:pPr>
        <w:ind w:left="1485" w:hanging="420"/>
      </w:pPr>
    </w:lvl>
    <w:lvl w:ilvl="3" w:tplc="0409000F">
      <w:start w:val="1"/>
      <w:numFmt w:val="decimal"/>
      <w:lvlText w:val="%4."/>
      <w:lvlJc w:val="left"/>
      <w:pPr>
        <w:ind w:left="1905" w:hanging="420"/>
      </w:pPr>
    </w:lvl>
    <w:lvl w:ilvl="4" w:tplc="04090019">
      <w:start w:val="1"/>
      <w:numFmt w:val="lowerLetter"/>
      <w:lvlText w:val="%5)"/>
      <w:lvlJc w:val="left"/>
      <w:pPr>
        <w:ind w:left="2325" w:hanging="420"/>
      </w:pPr>
    </w:lvl>
    <w:lvl w:ilvl="5" w:tplc="0409001B">
      <w:start w:val="1"/>
      <w:numFmt w:val="lowerRoman"/>
      <w:lvlText w:val="%6."/>
      <w:lvlJc w:val="right"/>
      <w:pPr>
        <w:ind w:left="2745" w:hanging="420"/>
      </w:pPr>
    </w:lvl>
    <w:lvl w:ilvl="6" w:tplc="0409000F">
      <w:start w:val="1"/>
      <w:numFmt w:val="decimal"/>
      <w:lvlText w:val="%7."/>
      <w:lvlJc w:val="left"/>
      <w:pPr>
        <w:ind w:left="3165" w:hanging="420"/>
      </w:pPr>
    </w:lvl>
    <w:lvl w:ilvl="7" w:tplc="04090019">
      <w:start w:val="1"/>
      <w:numFmt w:val="lowerLetter"/>
      <w:lvlText w:val="%8)"/>
      <w:lvlJc w:val="left"/>
      <w:pPr>
        <w:ind w:left="3585" w:hanging="420"/>
      </w:pPr>
    </w:lvl>
    <w:lvl w:ilvl="8" w:tplc="0409001B">
      <w:start w:val="1"/>
      <w:numFmt w:val="lowerRoman"/>
      <w:lvlText w:val="%9."/>
      <w:lvlJc w:val="right"/>
      <w:pPr>
        <w:ind w:left="4005" w:hanging="420"/>
      </w:pPr>
    </w:lvl>
  </w:abstractNum>
  <w:abstractNum w:abstractNumId="8">
    <w:nsid w:val="7A7E0ADD"/>
    <w:multiLevelType w:val="hybridMultilevel"/>
    <w:tmpl w:val="B2D4E290"/>
    <w:lvl w:ilvl="0" w:tplc="6380A3BA">
      <w:start w:val="1"/>
      <w:numFmt w:val="decimal"/>
      <w:lvlText w:val="%1."/>
      <w:lvlJc w:val="left"/>
      <w:pPr>
        <w:ind w:left="1200" w:hanging="720"/>
      </w:pPr>
      <w:rPr>
        <w:rFonts w:hint="default"/>
      </w:r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9">
    <w:nsid w:val="7B1F36DE"/>
    <w:multiLevelType w:val="hybridMultilevel"/>
    <w:tmpl w:val="3AF08FBC"/>
    <w:lvl w:ilvl="0" w:tplc="C97A063A">
      <w:start w:val="2"/>
      <w:numFmt w:val="japaneseCounting"/>
      <w:lvlText w:val="（%1）"/>
      <w:lvlJc w:val="left"/>
      <w:pPr>
        <w:ind w:left="1119" w:hanging="765"/>
      </w:pPr>
      <w:rPr>
        <w:rFonts w:hint="default"/>
      </w:rPr>
    </w:lvl>
    <w:lvl w:ilvl="1" w:tplc="04090019">
      <w:start w:val="1"/>
      <w:numFmt w:val="lowerLetter"/>
      <w:lvlText w:val="%2)"/>
      <w:lvlJc w:val="left"/>
      <w:pPr>
        <w:ind w:left="1194" w:hanging="420"/>
      </w:pPr>
    </w:lvl>
    <w:lvl w:ilvl="2" w:tplc="0409001B">
      <w:start w:val="1"/>
      <w:numFmt w:val="lowerRoman"/>
      <w:lvlText w:val="%3."/>
      <w:lvlJc w:val="right"/>
      <w:pPr>
        <w:ind w:left="1614" w:hanging="420"/>
      </w:pPr>
    </w:lvl>
    <w:lvl w:ilvl="3" w:tplc="0409000F">
      <w:start w:val="1"/>
      <w:numFmt w:val="decimal"/>
      <w:lvlText w:val="%4."/>
      <w:lvlJc w:val="left"/>
      <w:pPr>
        <w:ind w:left="2034" w:hanging="420"/>
      </w:pPr>
    </w:lvl>
    <w:lvl w:ilvl="4" w:tplc="04090019">
      <w:start w:val="1"/>
      <w:numFmt w:val="lowerLetter"/>
      <w:lvlText w:val="%5)"/>
      <w:lvlJc w:val="left"/>
      <w:pPr>
        <w:ind w:left="2454" w:hanging="420"/>
      </w:pPr>
    </w:lvl>
    <w:lvl w:ilvl="5" w:tplc="0409001B">
      <w:start w:val="1"/>
      <w:numFmt w:val="lowerRoman"/>
      <w:lvlText w:val="%6."/>
      <w:lvlJc w:val="right"/>
      <w:pPr>
        <w:ind w:left="2874" w:hanging="420"/>
      </w:pPr>
    </w:lvl>
    <w:lvl w:ilvl="6" w:tplc="0409000F">
      <w:start w:val="1"/>
      <w:numFmt w:val="decimal"/>
      <w:lvlText w:val="%7."/>
      <w:lvlJc w:val="left"/>
      <w:pPr>
        <w:ind w:left="3294" w:hanging="420"/>
      </w:pPr>
    </w:lvl>
    <w:lvl w:ilvl="7" w:tplc="04090019">
      <w:start w:val="1"/>
      <w:numFmt w:val="lowerLetter"/>
      <w:lvlText w:val="%8)"/>
      <w:lvlJc w:val="left"/>
      <w:pPr>
        <w:ind w:left="3714" w:hanging="420"/>
      </w:pPr>
    </w:lvl>
    <w:lvl w:ilvl="8" w:tplc="0409001B">
      <w:start w:val="1"/>
      <w:numFmt w:val="lowerRoman"/>
      <w:lvlText w:val="%9."/>
      <w:lvlJc w:val="right"/>
      <w:pPr>
        <w:ind w:left="4134" w:hanging="420"/>
      </w:pPr>
    </w:lvl>
  </w:abstractNum>
  <w:num w:numId="1">
    <w:abstractNumId w:val="1"/>
  </w:num>
  <w:num w:numId="2">
    <w:abstractNumId w:val="7"/>
  </w:num>
  <w:num w:numId="3">
    <w:abstractNumId w:val="5"/>
  </w:num>
  <w:num w:numId="4">
    <w:abstractNumId w:val="0"/>
  </w:num>
  <w:num w:numId="5">
    <w:abstractNumId w:val="9"/>
  </w:num>
  <w:num w:numId="6">
    <w:abstractNumId w:val="8"/>
  </w:num>
  <w:num w:numId="7">
    <w:abstractNumId w:val="3"/>
  </w:num>
  <w:num w:numId="8">
    <w:abstractNumId w:val="6"/>
  </w:num>
  <w:num w:numId="9">
    <w:abstractNumId w:val="4"/>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7170"/>
    <w:rsid w:val="00014143"/>
    <w:rsid w:val="0002663F"/>
    <w:rsid w:val="001767A5"/>
    <w:rsid w:val="001A3518"/>
    <w:rsid w:val="00222809"/>
    <w:rsid w:val="00300C6C"/>
    <w:rsid w:val="00473798"/>
    <w:rsid w:val="004A166D"/>
    <w:rsid w:val="004A3541"/>
    <w:rsid w:val="005879D4"/>
    <w:rsid w:val="005B58CD"/>
    <w:rsid w:val="00611C2A"/>
    <w:rsid w:val="00667170"/>
    <w:rsid w:val="006E7D90"/>
    <w:rsid w:val="00782AC1"/>
    <w:rsid w:val="007F7AAC"/>
    <w:rsid w:val="00811D17"/>
    <w:rsid w:val="008D4345"/>
    <w:rsid w:val="00915A8E"/>
    <w:rsid w:val="00931F62"/>
    <w:rsid w:val="00962F33"/>
    <w:rsid w:val="00A87695"/>
    <w:rsid w:val="00AD55BA"/>
    <w:rsid w:val="00C301F2"/>
    <w:rsid w:val="00C548A7"/>
    <w:rsid w:val="00C763BE"/>
    <w:rsid w:val="00CA0B88"/>
    <w:rsid w:val="00D509E8"/>
    <w:rsid w:val="00DB432E"/>
    <w:rsid w:val="00DE5C3F"/>
    <w:rsid w:val="00DF23B1"/>
    <w:rsid w:val="00E22572"/>
    <w:rsid w:val="00E601E7"/>
    <w:rsid w:val="00EA4915"/>
    <w:rsid w:val="00EC155C"/>
    <w:rsid w:val="00EF004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798"/>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509E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D509E8"/>
    <w:rPr>
      <w:kern w:val="2"/>
      <w:sz w:val="18"/>
      <w:szCs w:val="18"/>
    </w:rPr>
  </w:style>
  <w:style w:type="paragraph" w:styleId="Footer">
    <w:name w:val="footer"/>
    <w:basedOn w:val="Normal"/>
    <w:link w:val="FooterChar"/>
    <w:uiPriority w:val="99"/>
    <w:semiHidden/>
    <w:rsid w:val="00D509E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D509E8"/>
    <w:rPr>
      <w:kern w:val="2"/>
      <w:sz w:val="18"/>
      <w:szCs w:val="18"/>
    </w:rPr>
  </w:style>
  <w:style w:type="paragraph" w:styleId="ListParagraph">
    <w:name w:val="List Paragraph"/>
    <w:basedOn w:val="Normal"/>
    <w:uiPriority w:val="99"/>
    <w:qFormat/>
    <w:rsid w:val="00CA0B88"/>
    <w:pPr>
      <w:ind w:firstLineChars="200" w:firstLine="420"/>
    </w:pPr>
  </w:style>
  <w:style w:type="paragraph" w:customStyle="1" w:styleId="SBBZW">
    <w:name w:val="SBBZW"/>
    <w:basedOn w:val="Normal"/>
    <w:uiPriority w:val="99"/>
    <w:rsid w:val="00CA0B88"/>
    <w:pPr>
      <w:spacing w:line="360" w:lineRule="auto"/>
      <w:ind w:firstLineChars="200" w:firstLine="480"/>
    </w:pPr>
    <w:rPr>
      <w:rFonts w:ascii="宋体" w:hAnsi="宋体" w:cs="宋体"/>
      <w:sz w:val="24"/>
      <w:szCs w:val="24"/>
    </w:rPr>
  </w:style>
  <w:style w:type="paragraph" w:customStyle="1" w:styleId="SBBT1">
    <w:name w:val="SBBT1"/>
    <w:basedOn w:val="SBBZW"/>
    <w:uiPriority w:val="99"/>
    <w:rsid w:val="00CA0B88"/>
    <w:pPr>
      <w:tabs>
        <w:tab w:val="center" w:pos="4678"/>
      </w:tabs>
      <w:ind w:firstLineChars="0" w:firstLine="0"/>
      <w:jc w:val="left"/>
      <w:outlineLvl w:val="0"/>
    </w:pPr>
    <w:rPr>
      <w:b/>
      <w:bCs/>
      <w:kern w:val="0"/>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123</TotalTime>
  <Pages>3</Pages>
  <Words>315</Words>
  <Characters>1797</Characters>
  <Application>Microsoft Office Outlook</Application>
  <DocSecurity>0</DocSecurity>
  <Lines>0</Lines>
  <Paragraphs>0</Paragraphs>
  <ScaleCrop>false</ScaleCrop>
  <Company>国家税务局</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高新国税</dc:creator>
  <cp:keywords/>
  <dc:description/>
  <cp:lastModifiedBy>xags</cp:lastModifiedBy>
  <cp:revision>16</cp:revision>
  <dcterms:created xsi:type="dcterms:W3CDTF">2020-03-04T05:43:00Z</dcterms:created>
  <dcterms:modified xsi:type="dcterms:W3CDTF">2020-03-06T03:38:00Z</dcterms:modified>
</cp:coreProperties>
</file>